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AC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7BBBFC21">
            <w:pPr>
              <w:pStyle w:val="2"/>
              <w:rPr>
                <w:color w:val="auto"/>
                <w:szCs w:val="24"/>
                <w:lang w:val="en-US"/>
              </w:rPr>
            </w:pPr>
            <w:r>
              <w:rPr>
                <w:b/>
                <w:bCs/>
                <w:color w:val="auto"/>
                <w:szCs w:val="24"/>
              </w:rPr>
              <w:drawing>
                <wp:inline distT="0" distB="0" distL="0" distR="0">
                  <wp:extent cx="2003425" cy="977900"/>
                  <wp:effectExtent l="19050" t="0" r="0" b="0"/>
                  <wp:docPr id="1" name="Εικόνα 1" descr="DEYAX APLO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DEYAX APLO 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47D97">
            <w:pPr>
              <w:pStyle w:val="2"/>
              <w:rPr>
                <w:rFonts w:hint="default"/>
                <w:color w:val="auto"/>
                <w:szCs w:val="24"/>
                <w:lang w:val="el-GR"/>
              </w:rPr>
            </w:pPr>
            <w:r>
              <w:rPr>
                <w:color w:val="auto"/>
                <w:szCs w:val="24"/>
              </w:rPr>
              <w:t xml:space="preserve">  ΔΗΜΟΤΙΚΗ ΕΠΙΧΕΙΡΗΣΗ</w:t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 xml:space="preserve">ΧΙΟΣ  </w:t>
            </w:r>
            <w:r>
              <w:rPr>
                <w:rFonts w:hint="default"/>
                <w:color w:val="auto"/>
                <w:szCs w:val="24"/>
                <w:lang w:val="el-GR"/>
              </w:rPr>
              <w:t>21-01-2026</w:t>
            </w:r>
          </w:p>
          <w:p w14:paraId="0E12F096">
            <w:pPr>
              <w:pStyle w:val="2"/>
              <w:rPr>
                <w:rFonts w:hint="default"/>
                <w:color w:val="auto"/>
                <w:szCs w:val="24"/>
                <w:lang w:val="el-GR"/>
              </w:rPr>
            </w:pPr>
            <w:r>
              <w:rPr>
                <w:color w:val="auto"/>
                <w:szCs w:val="24"/>
              </w:rPr>
              <w:t xml:space="preserve">ΥΔΡΕΥΣΗΣ ΑΠΟΧΕΤΕΥΣΗΣ </w:t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ab/>
            </w:r>
            <w:r>
              <w:rPr>
                <w:color w:val="auto"/>
                <w:szCs w:val="24"/>
              </w:rPr>
              <w:t xml:space="preserve">Α.Π.    </w:t>
            </w:r>
            <w:r>
              <w:rPr>
                <w:rFonts w:hint="default"/>
                <w:color w:val="auto"/>
                <w:szCs w:val="24"/>
                <w:lang w:val="el-GR"/>
              </w:rPr>
              <w:t>424</w:t>
            </w:r>
          </w:p>
          <w:p w14:paraId="07A45F2C">
            <w:pPr>
              <w:ind w:firstLine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ΝΗΣΟΥ ΧΙΟΥ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</w:p>
          <w:p w14:paraId="47E3C2B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Τμήμα 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>Τμήμα Προμηθειών</w:t>
            </w:r>
          </w:p>
          <w:p w14:paraId="07B10AD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Δ.Ε.Υ.Α.Ν. Χίου</w:t>
            </w:r>
          </w:p>
          <w:p w14:paraId="2DF9D4B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Τηλέφωνα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>2271044354</w:t>
            </w:r>
          </w:p>
          <w:p w14:paraId="6461441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Fax</w:t>
            </w:r>
            <w:r>
              <w:rPr>
                <w:color w:val="auto"/>
                <w:sz w:val="24"/>
                <w:szCs w:val="24"/>
                <w:lang w:val="en-US"/>
              </w:rPr>
              <w:tab/>
            </w:r>
            <w:r>
              <w:rPr>
                <w:color w:val="auto"/>
                <w:sz w:val="24"/>
                <w:szCs w:val="24"/>
                <w:lang w:val="en-US"/>
              </w:rPr>
              <w:tab/>
            </w:r>
            <w:r>
              <w:rPr>
                <w:color w:val="auto"/>
                <w:sz w:val="24"/>
                <w:szCs w:val="24"/>
                <w:lang w:val="en-US"/>
              </w:rPr>
              <w:t>:</w:t>
            </w:r>
            <w:r>
              <w:rPr>
                <w:color w:val="auto"/>
                <w:sz w:val="24"/>
                <w:szCs w:val="24"/>
                <w:lang w:val="en-US"/>
              </w:rPr>
              <w:tab/>
            </w:r>
            <w:r>
              <w:rPr>
                <w:color w:val="auto"/>
                <w:sz w:val="24"/>
                <w:szCs w:val="24"/>
              </w:rPr>
              <w:t>2271029820</w:t>
            </w:r>
          </w:p>
          <w:p w14:paraId="027D421B">
            <w:pPr>
              <w:rPr>
                <w:color w:val="auto"/>
                <w:sz w:val="24"/>
                <w:szCs w:val="24"/>
                <w:u w:val="single"/>
              </w:rPr>
            </w:pP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color w:val="auto"/>
                <w:sz w:val="24"/>
                <w:szCs w:val="24"/>
                <w:u w:val="single"/>
              </w:rPr>
              <w:t>ΠΡΟΣ</w:t>
            </w:r>
          </w:p>
          <w:p w14:paraId="24B9912A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4"/>
                <w:szCs w:val="24"/>
                <w:u w:val="none"/>
                <w:lang w:val="el-GR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default"/>
                <w:color w:val="auto"/>
                <w:sz w:val="24"/>
                <w:szCs w:val="24"/>
                <w:u w:val="none"/>
                <w:lang w:val="el-GR"/>
              </w:rPr>
              <w:t xml:space="preserve">                 </w:t>
            </w:r>
            <w:r>
              <w:rPr>
                <w:color w:val="auto"/>
                <w:sz w:val="24"/>
                <w:szCs w:val="24"/>
                <w:u w:val="none"/>
                <w:lang w:val="el-GR"/>
              </w:rPr>
              <w:t>Ενδιαφερόμενους</w:t>
            </w:r>
          </w:p>
          <w:p w14:paraId="7E02B6AB">
            <w:pPr>
              <w:ind w:left="5400"/>
              <w:rPr>
                <w:color w:val="auto"/>
                <w:sz w:val="24"/>
                <w:szCs w:val="24"/>
                <w:u w:val="none"/>
              </w:rPr>
            </w:pPr>
          </w:p>
          <w:p w14:paraId="4926CA16">
            <w:pPr>
              <w:ind w:left="5400"/>
              <w:rPr>
                <w:color w:val="auto"/>
                <w:sz w:val="24"/>
                <w:szCs w:val="24"/>
              </w:rPr>
            </w:pPr>
          </w:p>
          <w:p w14:paraId="7023938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ΠΡΟΣΚΛΗΣΗ ΕΝΔΙΑΦΕΡΟΝΤΟΣ</w:t>
            </w:r>
          </w:p>
          <w:p w14:paraId="1FDF33E1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50D5FB3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ΘΕΜΑ : «</w:t>
            </w:r>
            <w:r>
              <w:rPr>
                <w:color w:val="auto"/>
                <w:sz w:val="24"/>
                <w:szCs w:val="24"/>
                <w:lang w:val="el-GR"/>
              </w:rPr>
              <w:t>ΠΡΟΜΗΘΕΙΑ</w:t>
            </w:r>
            <w:r>
              <w:rPr>
                <w:rFonts w:hint="default"/>
                <w:color w:val="auto"/>
                <w:sz w:val="24"/>
                <w:szCs w:val="24"/>
                <w:lang w:val="el-GR"/>
              </w:rPr>
              <w:t xml:space="preserve"> ΤΡΟΦΙΜΩΝ ΓΙΑ ΤΟ ΕΡΓΑΤΟΤΕΧΝΙΚΟ ΠΡΟΣΩΠΙΚΟ ΤΗΣ ΔΕΥΑ Ν.ΧΙΟΥ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3C12EA22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52B08701">
      <w:pPr>
        <w:spacing w:line="360" w:lineRule="auto"/>
        <w:jc w:val="both"/>
        <w:rPr>
          <w:bCs/>
          <w:color w:val="auto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>Η Δ.Ε.Υ.Α.Ν. Χίου ενδιαφέρεται για την «</w:t>
      </w:r>
      <w:r>
        <w:rPr>
          <w:bCs/>
          <w:color w:val="auto"/>
          <w:sz w:val="24"/>
          <w:szCs w:val="24"/>
          <w:lang w:val="el-GR"/>
        </w:rPr>
        <w:t>ΠΡΟΜΗΘΕΙΑ</w:t>
      </w:r>
      <w:r>
        <w:rPr>
          <w:rFonts w:hint="default"/>
          <w:bCs/>
          <w:color w:val="auto"/>
          <w:sz w:val="24"/>
          <w:szCs w:val="24"/>
          <w:lang w:val="el-GR"/>
        </w:rPr>
        <w:t xml:space="preserve"> ΤΡΟΦΙΜΩΝ ΓΙΑ ΤΟ ΕΡΓΑΤΟΤΕΧΝΙΚΟ ΠΡΟΣΩΠΙΚΟ ΤΗΣ ΔΕΥΑ Ν.ΧΙΟΥ</w:t>
      </w:r>
      <w:r>
        <w:rPr>
          <w:bCs/>
          <w:color w:val="auto"/>
          <w:sz w:val="24"/>
          <w:szCs w:val="24"/>
        </w:rPr>
        <w:t xml:space="preserve">» προϋπολογισμού δαπάνης </w:t>
      </w:r>
      <w:r>
        <w:rPr>
          <w:rFonts w:hint="default"/>
          <w:bCs/>
          <w:color w:val="auto"/>
          <w:sz w:val="24"/>
          <w:szCs w:val="24"/>
          <w:lang w:val="el-GR"/>
        </w:rPr>
        <w:t>1</w:t>
      </w:r>
      <w:r>
        <w:rPr>
          <w:bCs/>
          <w:color w:val="auto"/>
          <w:sz w:val="24"/>
          <w:szCs w:val="24"/>
        </w:rPr>
        <w:t>.000,00 € χ</w:t>
      </w:r>
      <w:bookmarkStart w:id="0" w:name="_GoBack"/>
      <w:bookmarkEnd w:id="0"/>
      <w:r>
        <w:rPr>
          <w:bCs/>
          <w:color w:val="auto"/>
          <w:sz w:val="24"/>
          <w:szCs w:val="24"/>
        </w:rPr>
        <w:t>ωρίς το Φ.Π.Α. και πραγματοποιεί πρόσκληση ενδιαφέροντος – έρευνα αγοράς με κριτήριο κατακύρωσης τη συμφερότερη τιμή.</w:t>
      </w:r>
    </w:p>
    <w:p w14:paraId="593822E1">
      <w:pPr>
        <w:pStyle w:val="7"/>
        <w:spacing w:line="360" w:lineRule="auto"/>
        <w:jc w:val="both"/>
        <w:rPr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Οι ενδιαφερόμενοι καλούνται όπως καταθέσουν την προσφορά τους με καταληκτική ημερομηνία την </w:t>
      </w:r>
      <w:r>
        <w:rPr>
          <w:rFonts w:hint="default" w:ascii="Times New Roman" w:hAnsi="Times New Roman" w:cs="Times New Roman"/>
          <w:color w:val="auto"/>
          <w:sz w:val="24"/>
          <w:lang w:val="el-GR"/>
        </w:rPr>
        <w:t>02/02/2026</w:t>
      </w:r>
      <w:r>
        <w:rPr>
          <w:rFonts w:ascii="Times New Roman" w:hAnsi="Times New Roman" w:cs="Times New Roman"/>
          <w:color w:val="auto"/>
          <w:sz w:val="24"/>
        </w:rPr>
        <w:t xml:space="preserve"> και ώρα </w:t>
      </w:r>
      <w:r>
        <w:rPr>
          <w:rFonts w:hint="default" w:ascii="Times New Roman" w:hAnsi="Times New Roman" w:cs="Times New Roman"/>
          <w:color w:val="auto"/>
          <w:sz w:val="24"/>
          <w:lang w:val="el-GR"/>
        </w:rPr>
        <w:t>10</w:t>
      </w:r>
      <w:r>
        <w:rPr>
          <w:rFonts w:ascii="Times New Roman" w:hAnsi="Times New Roman" w:cs="Times New Roman"/>
          <w:color w:val="auto"/>
          <w:sz w:val="24"/>
        </w:rPr>
        <w:t xml:space="preserve">:00 π.μ. στο πρωτόκολλο της Υπηρεσίας στο Βιολογικό Καθαρισμό, σε κλειστό σφραγισμένο φάκελο.  </w:t>
      </w:r>
    </w:p>
    <w:p w14:paraId="599EF2B2">
      <w:pPr>
        <w:spacing w:line="360" w:lineRule="auto"/>
        <w:jc w:val="both"/>
        <w:rPr>
          <w:color w:val="auto"/>
          <w:sz w:val="24"/>
          <w:szCs w:val="24"/>
        </w:rPr>
      </w:pPr>
    </w:p>
    <w:p w14:paraId="41D17227">
      <w:pPr>
        <w:spacing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Συνημμένα:</w:t>
      </w:r>
    </w:p>
    <w:p w14:paraId="1B1513B1">
      <w:pPr>
        <w:numPr>
          <w:ilvl w:val="0"/>
          <w:numId w:val="1"/>
        </w:numPr>
        <w:spacing w:line="360" w:lineRule="auto"/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el-GR"/>
        </w:rPr>
        <w:t>6975/27-11-2025</w:t>
      </w:r>
      <w:r>
        <w:rPr>
          <w:color w:val="auto"/>
          <w:sz w:val="24"/>
          <w:szCs w:val="24"/>
        </w:rPr>
        <w:t xml:space="preserve"> Πρωτογενές Αίτημα</w:t>
      </w:r>
    </w:p>
    <w:p w14:paraId="4E0B1A94">
      <w:pPr>
        <w:numPr>
          <w:ilvl w:val="0"/>
          <w:numId w:val="1"/>
        </w:numPr>
        <w:spacing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Υπεύθυνη Δήλωση</w:t>
      </w:r>
    </w:p>
    <w:p w14:paraId="1B079122">
      <w:pPr>
        <w:spacing w:line="360" w:lineRule="auto"/>
        <w:ind w:left="360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</w:rPr>
        <w:tab/>
      </w:r>
    </w:p>
    <w:p w14:paraId="0C579860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Για τη Δ.Ε.Υ.Α.Ν. Χίου</w:t>
      </w:r>
    </w:p>
    <w:p w14:paraId="177D583E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Το Τμήμα Προμηθειών</w:t>
      </w:r>
    </w:p>
    <w:p w14:paraId="3EAF134C">
      <w:pPr>
        <w:jc w:val="center"/>
        <w:rPr>
          <w:color w:val="auto"/>
          <w:sz w:val="24"/>
          <w:szCs w:val="24"/>
        </w:rPr>
      </w:pPr>
    </w:p>
    <w:p w14:paraId="5D841D1B">
      <w:pPr>
        <w:spacing w:line="360" w:lineRule="auto"/>
        <w:jc w:val="center"/>
        <w:rPr>
          <w:color w:val="auto"/>
          <w:sz w:val="24"/>
          <w:szCs w:val="24"/>
        </w:rPr>
      </w:pPr>
    </w:p>
    <w:p w14:paraId="305D6E20">
      <w:pPr>
        <w:jc w:val="center"/>
        <w:rPr>
          <w:rFonts w:hint="default" w:ascii="Tahoma" w:hAnsi="Tahoma" w:cs="Tahoma"/>
          <w:bCs/>
          <w:color w:val="auto"/>
          <w:lang w:val="el-GR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</w:t>
      </w:r>
      <w:r>
        <w:rPr>
          <w:color w:val="auto"/>
          <w:sz w:val="24"/>
          <w:szCs w:val="24"/>
          <w:lang w:val="el-GR"/>
        </w:rPr>
        <w:t>Μπόης</w:t>
      </w:r>
      <w:r>
        <w:rPr>
          <w:rFonts w:hint="default"/>
          <w:color w:val="auto"/>
          <w:sz w:val="24"/>
          <w:szCs w:val="24"/>
          <w:lang w:val="el-GR"/>
        </w:rPr>
        <w:t xml:space="preserve"> Κωνσταντίνος</w:t>
      </w:r>
    </w:p>
    <w:p w14:paraId="0B5688E3">
      <w:pPr>
        <w:spacing w:line="360" w:lineRule="auto"/>
        <w:jc w:val="right"/>
        <w:rPr>
          <w:color w:val="auto"/>
          <w:sz w:val="24"/>
          <w:szCs w:val="24"/>
        </w:rPr>
      </w:pPr>
    </w:p>
    <w:p w14:paraId="46938EED">
      <w:pPr>
        <w:spacing w:line="360" w:lineRule="auto"/>
        <w:jc w:val="right"/>
        <w:rPr>
          <w:color w:val="auto"/>
          <w:sz w:val="24"/>
          <w:szCs w:val="24"/>
        </w:rPr>
      </w:pPr>
    </w:p>
    <w:p w14:paraId="7762AF5B">
      <w:pPr>
        <w:spacing w:line="360" w:lineRule="auto"/>
        <w:jc w:val="right"/>
        <w:rPr>
          <w:color w:val="auto"/>
          <w:sz w:val="24"/>
          <w:szCs w:val="24"/>
        </w:rPr>
      </w:pPr>
    </w:p>
    <w:tbl>
      <w:tblPr>
        <w:tblStyle w:val="5"/>
        <w:tblpPr w:leftFromText="180" w:rightFromText="180" w:vertAnchor="text" w:horzAnchor="page" w:tblpX="1811" w:tblpY="-23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138F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2" w:hRule="atLeast"/>
        </w:trPr>
        <w:tc>
          <w:tcPr>
            <w:tcW w:w="8340" w:type="dxa"/>
          </w:tcPr>
          <w:p w14:paraId="4883ACBD">
            <w:pPr>
              <w:pStyle w:val="2"/>
              <w:rPr>
                <w:color w:val="auto"/>
                <w:lang w:val="en-US"/>
              </w:rPr>
            </w:pPr>
            <w:r>
              <w:rPr>
                <w:rFonts w:ascii="Tahoma" w:hAnsi="Tahoma" w:cs="Tahoma"/>
                <w:b/>
                <w:color w:val="auto"/>
              </w:rPr>
              <w:drawing>
                <wp:inline distT="0" distB="0" distL="0" distR="0">
                  <wp:extent cx="2000250" cy="990600"/>
                  <wp:effectExtent l="0" t="0" r="11430" b="0"/>
                  <wp:docPr id="4" name="Εικόνα 2" descr="DEYAX APLO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" descr="DEYAX APLO 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4BA50">
            <w:pPr>
              <w:pStyle w:val="2"/>
              <w:rPr>
                <w:rFonts w:hint="default"/>
                <w:color w:val="auto"/>
                <w:lang w:val="el-GR"/>
              </w:rPr>
            </w:pPr>
            <w:r>
              <w:rPr>
                <w:color w:val="auto"/>
              </w:rPr>
              <w:t xml:space="preserve">  ΔΗΜΟΤΙΚΗ ΕΠΙΧΕΙΡΗΣΗ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 xml:space="preserve">ΧΙΟΣ   </w:t>
            </w:r>
            <w:r>
              <w:rPr>
                <w:rFonts w:hint="default"/>
                <w:color w:val="auto"/>
                <w:lang w:val="el-GR"/>
              </w:rPr>
              <w:t>27/11/2025</w:t>
            </w:r>
          </w:p>
          <w:p w14:paraId="781D8635">
            <w:pPr>
              <w:pStyle w:val="2"/>
              <w:rPr>
                <w:rFonts w:hint="default"/>
                <w:color w:val="auto"/>
                <w:lang w:val="el-GR"/>
              </w:rPr>
            </w:pPr>
            <w:r>
              <w:rPr>
                <w:color w:val="auto"/>
              </w:rPr>
              <w:t xml:space="preserve">ΥΔΡΕΥΣΗΣ ΑΠΟΧΕΤΕΥΣΗΣ 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 xml:space="preserve">Α.Π.     </w:t>
            </w:r>
            <w:r>
              <w:rPr>
                <w:rFonts w:hint="default"/>
                <w:color w:val="auto"/>
                <w:lang w:val="el-GR"/>
              </w:rPr>
              <w:t>6975</w:t>
            </w:r>
          </w:p>
          <w:p w14:paraId="6CA2E7E0">
            <w:pPr>
              <w:ind w:firstLine="72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ΝΗΣΟΥ ΧΙΟΥ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</w:p>
          <w:p w14:paraId="6A6563AD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Τμήμα  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: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 xml:space="preserve">Τμήμα Έργων </w:t>
            </w:r>
          </w:p>
          <w:p w14:paraId="6107D48D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Αυτεπιστασίας</w:t>
            </w:r>
          </w:p>
          <w:p w14:paraId="2F618F3D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Και Βλαβών</w:t>
            </w:r>
          </w:p>
          <w:p w14:paraId="518AB677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Τηλέφωνα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: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2271044354</w:t>
            </w:r>
          </w:p>
          <w:p w14:paraId="3ECB777A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ΠΡΟΣ:</w:t>
            </w:r>
          </w:p>
          <w:p w14:paraId="5E9C8D5D">
            <w:p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                                        Τμήμα Προμηθειών </w:t>
            </w:r>
          </w:p>
          <w:p w14:paraId="79F64A73">
            <w:p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                                          Δ.Ε.Υ.Α.Ν. Χίου </w:t>
            </w:r>
          </w:p>
          <w:p w14:paraId="40BE6871">
            <w:pPr>
              <w:ind w:left="3600" w:firstLine="72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                                                        </w:t>
            </w:r>
          </w:p>
          <w:p w14:paraId="68C907FB">
            <w:pPr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ΥΠΟΨΗ:</w:t>
            </w:r>
          </w:p>
          <w:p w14:paraId="3EE5B477">
            <w:pPr>
              <w:pStyle w:val="14"/>
              <w:numPr>
                <w:ilvl w:val="0"/>
                <w:numId w:val="2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Διευθύντρια Οικονομικής Και</w:t>
            </w:r>
          </w:p>
          <w:p w14:paraId="1566E8BA">
            <w:pPr>
              <w:ind w:left="36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Διοικητικής Υπηρεσίας Δ.Ε.Υ.Α.N. Χίου</w:t>
            </w:r>
          </w:p>
          <w:p w14:paraId="422B5671">
            <w:pPr>
              <w:pStyle w:val="14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Γενικού Διευθυντή Δ.Ε.Υ.Α.</w:t>
            </w:r>
            <w:r>
              <w:rPr>
                <w:color w:val="auto"/>
                <w:sz w:val="22"/>
                <w:szCs w:val="22"/>
                <w:lang w:val="en-US"/>
              </w:rPr>
              <w:t>N</w:t>
            </w:r>
            <w:r>
              <w:rPr>
                <w:color w:val="auto"/>
                <w:sz w:val="22"/>
                <w:szCs w:val="22"/>
              </w:rPr>
              <w:t>. Χίου</w:t>
            </w:r>
          </w:p>
          <w:p w14:paraId="4C314083">
            <w:pPr>
              <w:jc w:val="center"/>
              <w:rPr>
                <w:color w:val="auto"/>
                <w:sz w:val="24"/>
              </w:rPr>
            </w:pPr>
          </w:p>
          <w:p w14:paraId="238F3BAD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ΠΡΩΤΟΓΕΝΕΣ ΑΙΤΗΜΑ</w:t>
            </w:r>
          </w:p>
          <w:p w14:paraId="244C5FF3">
            <w:pPr>
              <w:ind w:left="36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 xml:space="preserve">           </w:t>
            </w:r>
          </w:p>
          <w:p w14:paraId="1219049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 xml:space="preserve">ΘΕΜΑ : </w:t>
            </w:r>
            <w:r>
              <w:rPr>
                <w:color w:val="auto"/>
                <w:sz w:val="24"/>
                <w:szCs w:val="24"/>
              </w:rPr>
              <w:t>«ΠΡΟΜΗΘΕΙΑ ΤΡΟΦΙΜΩΝ ΓΙΑ ΤΟ ΕΡΓΑΤΟΤΕΧΝΙΚΟ ΠΡΟΣΩΠΙΚΟ ΤΗΣ Δ.Ε.Υ.Α.Ν. ΧΙΟΥ»</w:t>
            </w:r>
          </w:p>
          <w:p w14:paraId="34CCD822">
            <w:pPr>
              <w:rPr>
                <w:color w:val="auto"/>
                <w:sz w:val="24"/>
                <w:szCs w:val="24"/>
              </w:rPr>
            </w:pPr>
          </w:p>
          <w:p w14:paraId="16153E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Σας παρακαλώ όπως προβείτε στις απαραίτητες ενέργειες για την ανάθεση της «ΠΡΟΜΗΘΕΙΑ ΤΡΟΦΙΜΩΝ ΓΙΑ ΤΟ ΕΡΓΑΤΟΤΕΧΝΙΚΟ ΠΡΟΣΩΠΙΚΟ ΤΗΣ Δ.Ε.Υ.Α.Ν. ΧΙΟΥ». Η συγκεκριμένη προμήθεια κρίνεται απαραίτητη, καθώς αρκετές φορές, τα συνεργεία της  Δ.Ε.Υ.Α.Ν. Χίου καλούνται να απασχοληθούν σε μεγάλες διαρροές πέραν του ωραρίου. </w:t>
            </w:r>
          </w:p>
          <w:p w14:paraId="2FF839C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Κατόπιν έρευνας αγοράς η προϋπολογιζόμενη δαπάνη ανέρχεται στο ποσό των 1.000,00 € πλέον Φ.Π.Α. με διάρκεια εικοσιτεσσάρων (24) μηνών και </w:t>
            </w:r>
            <w:r>
              <w:rPr>
                <w:color w:val="auto"/>
                <w:sz w:val="24"/>
                <w:szCs w:val="24"/>
                <w:lang w:val="en-US"/>
              </w:rPr>
              <w:t>cpv</w:t>
            </w:r>
            <w:r>
              <w:rPr>
                <w:color w:val="auto"/>
                <w:sz w:val="24"/>
                <w:szCs w:val="24"/>
              </w:rPr>
              <w:t>: 15894200-3 «Έτοιμα Γεύματα».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bCs/>
                <w:color w:val="auto"/>
                <w:sz w:val="24"/>
                <w:szCs w:val="24"/>
              </w:rPr>
              <w:t xml:space="preserve">  </w:t>
            </w:r>
          </w:p>
          <w:p w14:paraId="35342899">
            <w:pPr>
              <w:rPr>
                <w:color w:val="auto"/>
                <w:sz w:val="24"/>
                <w:szCs w:val="24"/>
              </w:rPr>
            </w:pPr>
          </w:p>
          <w:p w14:paraId="7D4380BD">
            <w:pPr>
              <w:rPr>
                <w:color w:val="auto"/>
                <w:sz w:val="24"/>
                <w:szCs w:val="24"/>
              </w:rPr>
            </w:pPr>
          </w:p>
          <w:p w14:paraId="7733ADC2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61EEB3FA">
      <w:pPr>
        <w:pStyle w:val="12"/>
        <w:jc w:val="both"/>
        <w:rPr>
          <w:color w:val="auto"/>
        </w:rPr>
      </w:pPr>
      <w:r>
        <w:rPr>
          <w:bCs/>
          <w:color w:val="auto"/>
          <w:sz w:val="22"/>
          <w:szCs w:val="22"/>
        </w:rPr>
        <w:t>Συννημένα: Πίνακας Ενδεικτικών Γευμάτων Ψητοπωλείου</w:t>
      </w:r>
      <w:r>
        <w:rPr>
          <w:color w:val="auto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0"/>
        <w:gridCol w:w="3160"/>
      </w:tblGrid>
      <w:tr w14:paraId="2B8C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AA03B">
            <w:pPr>
              <w:pStyle w:val="12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Ο Προϊστάμενος  Του Τμήματος Έργων Αυτεπιστασίας Και Βλαβών</w:t>
            </w:r>
          </w:p>
          <w:p w14:paraId="0570F09F">
            <w:pPr>
              <w:tabs>
                <w:tab w:val="left" w:pos="3969"/>
              </w:tabs>
              <w:ind w:left="142" w:right="-57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Δ.Ε.Υ.Α.Ν. Χίου</w:t>
            </w:r>
          </w:p>
          <w:p w14:paraId="473E7570">
            <w:pPr>
              <w:tabs>
                <w:tab w:val="left" w:pos="3969"/>
              </w:tabs>
              <w:ind w:left="142" w:right="-57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4F3B82C6">
            <w:pPr>
              <w:tabs>
                <w:tab w:val="left" w:pos="3969"/>
              </w:tabs>
              <w:ind w:left="142" w:right="-57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Τριανταφυλλίδης Βασίλειος</w:t>
            </w:r>
          </w:p>
          <w:p w14:paraId="72401872">
            <w:pPr>
              <w:tabs>
                <w:tab w:val="left" w:pos="3969"/>
              </w:tabs>
              <w:ind w:right="-57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35336">
            <w:pPr>
              <w:tabs>
                <w:tab w:val="left" w:pos="3969"/>
              </w:tabs>
              <w:ind w:left="142" w:right="-57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Ο Γενικός Διευθυντής </w:t>
            </w:r>
          </w:p>
          <w:p w14:paraId="683FE407">
            <w:pPr>
              <w:tabs>
                <w:tab w:val="left" w:pos="3969"/>
              </w:tabs>
              <w:ind w:left="142" w:right="-57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Της Δ.Ε.Υ.Α.Ν. Χίου</w:t>
            </w:r>
          </w:p>
          <w:p w14:paraId="6426F8B5">
            <w:pPr>
              <w:tabs>
                <w:tab w:val="left" w:pos="3969"/>
              </w:tabs>
              <w:ind w:left="142" w:right="-57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17CD34D5">
            <w:pPr>
              <w:tabs>
                <w:tab w:val="left" w:pos="3969"/>
              </w:tabs>
              <w:ind w:left="142" w:right="-57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19799FC5">
            <w:pPr>
              <w:tabs>
                <w:tab w:val="left" w:pos="3969"/>
              </w:tabs>
              <w:ind w:left="142" w:right="-57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0438E58B">
            <w:pPr>
              <w:tabs>
                <w:tab w:val="left" w:pos="3969"/>
              </w:tabs>
              <w:ind w:right="-57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Καλογεράκης Πέτρος</w:t>
            </w:r>
          </w:p>
        </w:tc>
      </w:tr>
    </w:tbl>
    <w:p w14:paraId="0B9AFD87">
      <w:pPr>
        <w:tabs>
          <w:tab w:val="left" w:pos="3969"/>
        </w:tabs>
        <w:ind w:right="-57"/>
        <w:jc w:val="both"/>
        <w:rPr>
          <w:bCs/>
          <w:color w:val="auto"/>
          <w:sz w:val="22"/>
          <w:szCs w:val="22"/>
        </w:rPr>
      </w:pPr>
    </w:p>
    <w:p w14:paraId="42F278D8">
      <w:pPr>
        <w:tabs>
          <w:tab w:val="left" w:pos="3969"/>
        </w:tabs>
        <w:ind w:right="-57"/>
        <w:jc w:val="both"/>
        <w:rPr>
          <w:bCs/>
          <w:color w:val="auto"/>
          <w:sz w:val="22"/>
          <w:szCs w:val="22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6E8C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310C2781">
            <w:pPr>
              <w:tabs>
                <w:tab w:val="left" w:pos="3969"/>
              </w:tabs>
              <w:ind w:right="-57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45A40B6">
            <w:pPr>
              <w:tabs>
                <w:tab w:val="left" w:pos="3969"/>
              </w:tabs>
              <w:ind w:right="-57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ΠΙΝΑΚΑΣ ΓΕΥΜΑΤΩΝ ΨΗΤΩΠΟΛΕΙΟΥ</w:t>
            </w:r>
          </w:p>
          <w:p w14:paraId="23BF4CBF">
            <w:pPr>
              <w:tabs>
                <w:tab w:val="left" w:pos="3969"/>
              </w:tabs>
              <w:ind w:right="-57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14:paraId="661C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5B5100F4">
            <w:pPr>
              <w:tabs>
                <w:tab w:val="left" w:pos="3969"/>
              </w:tabs>
              <w:ind w:right="-57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ΕΙΔΟΣ</w:t>
            </w:r>
          </w:p>
        </w:tc>
        <w:tc>
          <w:tcPr>
            <w:tcW w:w="4148" w:type="dxa"/>
          </w:tcPr>
          <w:p w14:paraId="01B47932">
            <w:pPr>
              <w:tabs>
                <w:tab w:val="left" w:pos="3969"/>
              </w:tabs>
              <w:ind w:right="-57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ΠΟΣΟΤΗΤΑ</w:t>
            </w:r>
          </w:p>
        </w:tc>
      </w:tr>
      <w:tr w14:paraId="240F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287BF95B">
            <w:pPr>
              <w:tabs>
                <w:tab w:val="left" w:pos="3969"/>
              </w:tabs>
              <w:ind w:right="-57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ΠΙΤΤΑ ΓΥΡΟ ΧΟΙΡΙΝΟ</w:t>
            </w:r>
          </w:p>
        </w:tc>
        <w:tc>
          <w:tcPr>
            <w:tcW w:w="4148" w:type="dxa"/>
          </w:tcPr>
          <w:p w14:paraId="1F93E1EA">
            <w:pPr>
              <w:tabs>
                <w:tab w:val="left" w:pos="3969"/>
              </w:tabs>
              <w:ind w:right="-57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</w:p>
        </w:tc>
      </w:tr>
      <w:tr w14:paraId="200A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51513CC">
            <w:pPr>
              <w:tabs>
                <w:tab w:val="left" w:pos="3969"/>
              </w:tabs>
              <w:ind w:right="-57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ΠΙΤΑ ΓΥΡΟ ΚΟΤΟΠΟΥΛΟ</w:t>
            </w:r>
          </w:p>
        </w:tc>
        <w:tc>
          <w:tcPr>
            <w:tcW w:w="4148" w:type="dxa"/>
          </w:tcPr>
          <w:p w14:paraId="5BDB8766">
            <w:pPr>
              <w:tabs>
                <w:tab w:val="left" w:pos="3969"/>
              </w:tabs>
              <w:ind w:right="-57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14:paraId="3770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1ABC6718">
            <w:pPr>
              <w:tabs>
                <w:tab w:val="left" w:pos="3969"/>
              </w:tabs>
              <w:ind w:right="-57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ΣΟΥΒΛΑΚΙ ΧΟΙΡΙΝΟ</w:t>
            </w:r>
          </w:p>
        </w:tc>
        <w:tc>
          <w:tcPr>
            <w:tcW w:w="4148" w:type="dxa"/>
          </w:tcPr>
          <w:p w14:paraId="73E49075">
            <w:pPr>
              <w:tabs>
                <w:tab w:val="left" w:pos="3969"/>
              </w:tabs>
              <w:ind w:right="-57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</w:p>
        </w:tc>
      </w:tr>
      <w:tr w14:paraId="52A3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1422385E">
            <w:pPr>
              <w:tabs>
                <w:tab w:val="left" w:pos="3969"/>
              </w:tabs>
              <w:ind w:right="-57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ΣΟΥΒΛΑΚΙ ΚΟΤΟΠΟΥΛΟ</w:t>
            </w:r>
          </w:p>
        </w:tc>
        <w:tc>
          <w:tcPr>
            <w:tcW w:w="4148" w:type="dxa"/>
          </w:tcPr>
          <w:p w14:paraId="093F24F0">
            <w:pPr>
              <w:tabs>
                <w:tab w:val="left" w:pos="3969"/>
              </w:tabs>
              <w:ind w:right="-57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</w:p>
        </w:tc>
      </w:tr>
      <w:tr w14:paraId="5413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4DBBE8A2">
            <w:pPr>
              <w:tabs>
                <w:tab w:val="left" w:pos="3969"/>
              </w:tabs>
              <w:ind w:right="-57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ΠΑΤΑΤΕΣ ΤΗΓΑΝΗΤΕΣ</w:t>
            </w:r>
          </w:p>
        </w:tc>
        <w:tc>
          <w:tcPr>
            <w:tcW w:w="4148" w:type="dxa"/>
          </w:tcPr>
          <w:p w14:paraId="1A651CC8">
            <w:pPr>
              <w:tabs>
                <w:tab w:val="left" w:pos="3969"/>
              </w:tabs>
              <w:ind w:right="-57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</w:p>
        </w:tc>
      </w:tr>
      <w:tr w14:paraId="2397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D589D56">
            <w:pPr>
              <w:tabs>
                <w:tab w:val="left" w:pos="3969"/>
              </w:tabs>
              <w:ind w:right="-57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</w:rPr>
              <w:t>ΝΕΡΟ 1</w:t>
            </w: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 xml:space="preserve">,5 </w:t>
            </w:r>
            <w:r>
              <w:rPr>
                <w:bCs/>
                <w:color w:val="auto"/>
                <w:sz w:val="22"/>
                <w:szCs w:val="22"/>
                <w:lang w:val="en-US"/>
              </w:rPr>
              <w:t>lt</w:t>
            </w:r>
          </w:p>
        </w:tc>
        <w:tc>
          <w:tcPr>
            <w:tcW w:w="4148" w:type="dxa"/>
          </w:tcPr>
          <w:p w14:paraId="518DC368">
            <w:pPr>
              <w:tabs>
                <w:tab w:val="left" w:pos="3969"/>
              </w:tabs>
              <w:ind w:right="-57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</w:p>
        </w:tc>
      </w:tr>
      <w:tr w14:paraId="056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73876CD3">
            <w:pPr>
              <w:tabs>
                <w:tab w:val="left" w:pos="3969"/>
              </w:tabs>
              <w:ind w:right="-57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ΑΝΑΨΥΚΤΙΚΟ  330 </w:t>
            </w:r>
            <w:r>
              <w:rPr>
                <w:bCs/>
                <w:color w:val="auto"/>
                <w:sz w:val="22"/>
                <w:szCs w:val="22"/>
                <w:lang w:val="en-US"/>
              </w:rPr>
              <w:t>ml</w:t>
            </w:r>
          </w:p>
        </w:tc>
        <w:tc>
          <w:tcPr>
            <w:tcW w:w="4148" w:type="dxa"/>
          </w:tcPr>
          <w:p w14:paraId="5767464A">
            <w:pPr>
              <w:tabs>
                <w:tab w:val="left" w:pos="3969"/>
              </w:tabs>
              <w:ind w:right="-57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</w:p>
        </w:tc>
      </w:tr>
    </w:tbl>
    <w:p w14:paraId="125CF50E">
      <w:pPr>
        <w:tabs>
          <w:tab w:val="left" w:pos="3969"/>
        </w:tabs>
        <w:ind w:right="-57"/>
        <w:jc w:val="both"/>
        <w:rPr>
          <w:bCs/>
          <w:color w:val="auto"/>
          <w:sz w:val="22"/>
          <w:szCs w:val="22"/>
        </w:rPr>
      </w:pPr>
    </w:p>
    <w:p w14:paraId="2E6713F3">
      <w:pPr>
        <w:spacing w:line="360" w:lineRule="auto"/>
        <w:jc w:val="right"/>
        <w:rPr>
          <w:color w:val="auto"/>
          <w:sz w:val="24"/>
          <w:szCs w:val="24"/>
        </w:rPr>
      </w:pPr>
    </w:p>
    <w:p w14:paraId="0C2DE2A0">
      <w:pPr>
        <w:spacing w:line="360" w:lineRule="auto"/>
        <w:jc w:val="right"/>
        <w:rPr>
          <w:color w:val="auto"/>
          <w:sz w:val="24"/>
          <w:szCs w:val="24"/>
        </w:rPr>
      </w:pPr>
    </w:p>
    <w:p w14:paraId="2ACF9055">
      <w:pPr>
        <w:spacing w:line="360" w:lineRule="auto"/>
        <w:jc w:val="right"/>
        <w:rPr>
          <w:color w:val="auto"/>
          <w:sz w:val="24"/>
          <w:szCs w:val="24"/>
        </w:rPr>
      </w:pPr>
    </w:p>
    <w:p w14:paraId="4FA7522E">
      <w:pPr>
        <w:spacing w:line="360" w:lineRule="auto"/>
        <w:jc w:val="right"/>
        <w:rPr>
          <w:color w:val="auto"/>
          <w:sz w:val="24"/>
          <w:szCs w:val="24"/>
        </w:rPr>
      </w:pPr>
    </w:p>
    <w:p w14:paraId="4487DD1F">
      <w:pPr>
        <w:spacing w:line="360" w:lineRule="auto"/>
        <w:jc w:val="right"/>
        <w:rPr>
          <w:color w:val="auto"/>
          <w:sz w:val="24"/>
          <w:szCs w:val="24"/>
        </w:rPr>
      </w:pPr>
    </w:p>
    <w:p w14:paraId="2937ECED">
      <w:pPr>
        <w:spacing w:line="360" w:lineRule="auto"/>
        <w:jc w:val="right"/>
        <w:rPr>
          <w:color w:val="auto"/>
          <w:sz w:val="24"/>
          <w:szCs w:val="24"/>
        </w:rPr>
      </w:pPr>
    </w:p>
    <w:p w14:paraId="6550CA12">
      <w:pPr>
        <w:spacing w:line="360" w:lineRule="auto"/>
        <w:jc w:val="right"/>
        <w:rPr>
          <w:color w:val="auto"/>
          <w:sz w:val="24"/>
          <w:szCs w:val="24"/>
        </w:rPr>
      </w:pPr>
    </w:p>
    <w:p w14:paraId="2988E7E8">
      <w:pPr>
        <w:spacing w:line="360" w:lineRule="auto"/>
        <w:jc w:val="right"/>
        <w:rPr>
          <w:color w:val="auto"/>
          <w:sz w:val="24"/>
          <w:szCs w:val="24"/>
        </w:rPr>
      </w:pPr>
    </w:p>
    <w:p w14:paraId="6C2D8255">
      <w:pPr>
        <w:spacing w:line="360" w:lineRule="auto"/>
        <w:jc w:val="right"/>
        <w:rPr>
          <w:color w:val="auto"/>
          <w:sz w:val="24"/>
          <w:szCs w:val="24"/>
        </w:rPr>
      </w:pPr>
    </w:p>
    <w:p w14:paraId="569F6444">
      <w:pPr>
        <w:spacing w:line="360" w:lineRule="auto"/>
        <w:jc w:val="right"/>
        <w:rPr>
          <w:color w:val="auto"/>
          <w:sz w:val="24"/>
          <w:szCs w:val="24"/>
        </w:rPr>
      </w:pPr>
    </w:p>
    <w:p w14:paraId="6C031A95">
      <w:pPr>
        <w:spacing w:line="360" w:lineRule="auto"/>
        <w:jc w:val="right"/>
        <w:rPr>
          <w:color w:val="auto"/>
          <w:sz w:val="24"/>
          <w:szCs w:val="24"/>
        </w:rPr>
      </w:pPr>
    </w:p>
    <w:p w14:paraId="62DB7759">
      <w:pPr>
        <w:spacing w:line="360" w:lineRule="auto"/>
        <w:jc w:val="right"/>
        <w:rPr>
          <w:color w:val="auto"/>
          <w:sz w:val="24"/>
          <w:szCs w:val="24"/>
        </w:rPr>
      </w:pPr>
    </w:p>
    <w:p w14:paraId="74D76453">
      <w:pPr>
        <w:spacing w:line="360" w:lineRule="auto"/>
        <w:jc w:val="right"/>
        <w:rPr>
          <w:color w:val="auto"/>
          <w:sz w:val="24"/>
          <w:szCs w:val="24"/>
        </w:rPr>
      </w:pPr>
    </w:p>
    <w:p w14:paraId="2220B2CF">
      <w:pPr>
        <w:spacing w:line="360" w:lineRule="auto"/>
        <w:jc w:val="right"/>
        <w:rPr>
          <w:color w:val="auto"/>
          <w:sz w:val="24"/>
          <w:szCs w:val="24"/>
        </w:rPr>
      </w:pPr>
    </w:p>
    <w:p w14:paraId="31471AE1">
      <w:pPr>
        <w:spacing w:line="360" w:lineRule="auto"/>
        <w:jc w:val="right"/>
        <w:rPr>
          <w:color w:val="auto"/>
          <w:sz w:val="24"/>
          <w:szCs w:val="24"/>
        </w:rPr>
      </w:pPr>
    </w:p>
    <w:p w14:paraId="28D88B3B">
      <w:pPr>
        <w:spacing w:line="360" w:lineRule="auto"/>
        <w:jc w:val="right"/>
        <w:rPr>
          <w:color w:val="auto"/>
          <w:sz w:val="24"/>
          <w:szCs w:val="24"/>
        </w:rPr>
      </w:pPr>
    </w:p>
    <w:p w14:paraId="6BAA91F6">
      <w:pPr>
        <w:spacing w:line="360" w:lineRule="auto"/>
        <w:jc w:val="right"/>
        <w:rPr>
          <w:color w:val="auto"/>
          <w:sz w:val="24"/>
          <w:szCs w:val="24"/>
        </w:rPr>
      </w:pPr>
    </w:p>
    <w:p w14:paraId="5525E0CF">
      <w:pPr>
        <w:spacing w:line="360" w:lineRule="auto"/>
        <w:jc w:val="right"/>
        <w:rPr>
          <w:color w:val="auto"/>
          <w:sz w:val="24"/>
          <w:szCs w:val="24"/>
        </w:rPr>
      </w:pPr>
    </w:p>
    <w:p w14:paraId="59612AB5">
      <w:pPr>
        <w:spacing w:line="360" w:lineRule="auto"/>
        <w:jc w:val="right"/>
        <w:rPr>
          <w:color w:val="auto"/>
          <w:sz w:val="24"/>
          <w:szCs w:val="24"/>
        </w:rPr>
      </w:pPr>
    </w:p>
    <w:p w14:paraId="43789297">
      <w:pPr>
        <w:spacing w:line="360" w:lineRule="auto"/>
        <w:jc w:val="right"/>
        <w:rPr>
          <w:color w:val="auto"/>
          <w:sz w:val="24"/>
          <w:szCs w:val="24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272" w:charSpace="0"/>
        </w:sectPr>
      </w:pPr>
    </w:p>
    <w:p w14:paraId="11CE15FA">
      <w:pPr>
        <w:spacing w:line="360" w:lineRule="auto"/>
        <w:ind w:firstLine="6096"/>
        <w:jc w:val="both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16"/>
          <w:szCs w:val="16"/>
        </w:rPr>
        <w:pict>
          <v:rect id="_x0000_s1029" o:spid="_x0000_s1029" o:spt="1" style="position:absolute;left:0pt;margin-left:-62.2pt;margin-top:-55.9pt;height:774pt;width:549pt;z-index:251659264;mso-width-relative:page;mso-height-relative:page;" filled="f" coordsize="21600,21600">
            <v:path/>
            <v:fill on="f" focussize="0,0"/>
            <v:stroke/>
            <v:imagedata o:title=""/>
            <o:lock v:ext="edit"/>
          </v:rect>
        </w:pict>
      </w:r>
    </w:p>
    <w:p w14:paraId="2AEE1765">
      <w:pPr>
        <w:pStyle w:val="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ΥΠΕΥΘΥΝΗ ΔΗΛΩΣΗ</w:t>
      </w:r>
    </w:p>
    <w:p w14:paraId="0B0446AD">
      <w:pPr>
        <w:pStyle w:val="3"/>
        <w:jc w:val="center"/>
        <w:rPr>
          <w:rFonts w:ascii="Times New Roman" w:hAnsi="Times New Roman" w:cs="Times New Roman"/>
          <w:color w:val="auto"/>
          <w:sz w:val="24"/>
          <w:vertAlign w:val="superscript"/>
        </w:rPr>
      </w:pPr>
      <w:r>
        <w:rPr>
          <w:rFonts w:ascii="Times New Roman" w:hAnsi="Times New Roman" w:cs="Times New Roman"/>
          <w:color w:val="auto"/>
          <w:sz w:val="24"/>
          <w:vertAlign w:val="superscript"/>
        </w:rPr>
        <w:t>(άρθρο 8 Ν.1599/1986)</w:t>
      </w:r>
    </w:p>
    <w:p w14:paraId="3E180B2D">
      <w:pPr>
        <w:pStyle w:val="10"/>
        <w:tabs>
          <w:tab w:val="clear" w:pos="4153"/>
          <w:tab w:val="clear" w:pos="8306"/>
        </w:tabs>
        <w:rPr>
          <w:color w:val="auto"/>
        </w:rPr>
      </w:pPr>
    </w:p>
    <w:p w14:paraId="3B719D42">
      <w:pPr>
        <w:pStyle w:val="8"/>
        <w:ind w:right="484"/>
        <w:rPr>
          <w:bCs/>
          <w:color w:val="auto"/>
          <w:sz w:val="22"/>
        </w:rPr>
      </w:pPr>
      <w:r>
        <w:rPr>
          <w:color w:val="auto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0AAB3A3">
      <w:pPr>
        <w:rPr>
          <w:color w:val="auto"/>
        </w:rPr>
      </w:pPr>
    </w:p>
    <w:tbl>
      <w:tblPr>
        <w:tblStyle w:val="5"/>
        <w:tblW w:w="10374" w:type="dxa"/>
        <w:tblInd w:w="-10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14:paraId="72C9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</w:tcPr>
          <w:p w14:paraId="7FBA32B4">
            <w:pPr>
              <w:spacing w:before="240"/>
              <w:ind w:right="-6878"/>
              <w:rPr>
                <w:color w:val="auto"/>
              </w:rPr>
            </w:pPr>
            <w:r>
              <w:rPr>
                <w:color w:val="auto"/>
              </w:rPr>
              <w:t>ΠΡΟΣ</w:t>
            </w:r>
            <w:r>
              <w:rPr>
                <w:color w:val="auto"/>
                <w:vertAlign w:val="superscript"/>
              </w:rPr>
              <w:t>(1)</w:t>
            </w:r>
            <w:r>
              <w:rPr>
                <w:color w:val="auto"/>
              </w:rPr>
              <w:t>:</w:t>
            </w:r>
          </w:p>
        </w:tc>
        <w:tc>
          <w:tcPr>
            <w:tcW w:w="9000" w:type="dxa"/>
            <w:gridSpan w:val="14"/>
          </w:tcPr>
          <w:p w14:paraId="25380FF7">
            <w:pPr>
              <w:spacing w:before="240"/>
              <w:ind w:right="-6878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ΔΗΜΟΤΙΚΗ ΕΠΙΧΕΙΡΗΣΗ ΥΔΡΕΥΣΗΣ ΑΠΟΧΕΤΕΥΣΗΣ ΝΗΣΟΥ ΧΙΟΥ – Δ.Ε.Υ.Α.Ν. ΧΙΟΥ</w:t>
            </w:r>
          </w:p>
        </w:tc>
      </w:tr>
      <w:tr w14:paraId="5A61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</w:tcPr>
          <w:p w14:paraId="2B8A37BC">
            <w:pPr>
              <w:spacing w:before="240"/>
              <w:ind w:right="-687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0890255">
            <w:pPr>
              <w:spacing w:before="240"/>
              <w:ind w:right="-6878"/>
              <w:rPr>
                <w:b/>
                <w:color w:val="auto"/>
                <w:sz w:val="16"/>
              </w:rPr>
            </w:pPr>
          </w:p>
        </w:tc>
        <w:tc>
          <w:tcPr>
            <w:tcW w:w="1080" w:type="dxa"/>
            <w:gridSpan w:val="3"/>
          </w:tcPr>
          <w:p w14:paraId="532B6B51">
            <w:pPr>
              <w:spacing w:before="240"/>
              <w:ind w:right="-687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3C0E6C1">
            <w:pPr>
              <w:spacing w:before="240"/>
              <w:ind w:right="-6878"/>
              <w:rPr>
                <w:b/>
                <w:color w:val="auto"/>
                <w:sz w:val="16"/>
              </w:rPr>
            </w:pPr>
          </w:p>
        </w:tc>
      </w:tr>
      <w:tr w14:paraId="33DD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</w:tcPr>
          <w:p w14:paraId="641D9AF5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ECE8550">
            <w:pPr>
              <w:spacing w:before="240"/>
              <w:rPr>
                <w:b/>
                <w:color w:val="auto"/>
                <w:sz w:val="16"/>
              </w:rPr>
            </w:pPr>
          </w:p>
        </w:tc>
      </w:tr>
      <w:tr w14:paraId="7F4D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</w:tcPr>
          <w:p w14:paraId="4ACE66DC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B4CE082">
            <w:pPr>
              <w:spacing w:before="240"/>
              <w:rPr>
                <w:b/>
                <w:color w:val="auto"/>
                <w:sz w:val="16"/>
              </w:rPr>
            </w:pPr>
          </w:p>
        </w:tc>
      </w:tr>
      <w:tr w14:paraId="0C49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6A056E2">
            <w:pPr>
              <w:spacing w:before="240"/>
              <w:ind w:right="-2332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Ημερομηνία γέννησης</w:t>
            </w:r>
            <w:r>
              <w:rPr>
                <w:color w:val="auto"/>
                <w:sz w:val="16"/>
                <w:vertAlign w:val="superscript"/>
              </w:rPr>
              <w:t>(2)</w:t>
            </w:r>
            <w:r>
              <w:rPr>
                <w:color w:val="auto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0321483">
            <w:pPr>
              <w:spacing w:before="240"/>
              <w:ind w:right="-2332"/>
              <w:rPr>
                <w:b/>
                <w:color w:val="auto"/>
                <w:sz w:val="16"/>
              </w:rPr>
            </w:pPr>
          </w:p>
        </w:tc>
      </w:tr>
      <w:tr w14:paraId="7209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577E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240A">
            <w:pPr>
              <w:spacing w:before="240"/>
              <w:rPr>
                <w:b/>
                <w:color w:val="auto"/>
                <w:sz w:val="16"/>
              </w:rPr>
            </w:pPr>
          </w:p>
        </w:tc>
      </w:tr>
      <w:tr w14:paraId="3C91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0242F2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3CF1BF2">
            <w:pPr>
              <w:spacing w:before="240"/>
              <w:rPr>
                <w:b/>
                <w:color w:val="auto"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B70118A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55DDA70">
            <w:pPr>
              <w:spacing w:before="240"/>
              <w:rPr>
                <w:b/>
                <w:color w:val="auto"/>
                <w:sz w:val="16"/>
              </w:rPr>
            </w:pPr>
          </w:p>
        </w:tc>
      </w:tr>
      <w:tr w14:paraId="69D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F542A95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AF25BBD">
            <w:pPr>
              <w:spacing w:before="240"/>
              <w:rPr>
                <w:b/>
                <w:color w:val="auto"/>
                <w:sz w:val="16"/>
              </w:rPr>
            </w:pPr>
          </w:p>
        </w:tc>
        <w:tc>
          <w:tcPr>
            <w:tcW w:w="720" w:type="dxa"/>
          </w:tcPr>
          <w:p w14:paraId="5EB631AF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E9CE01E">
            <w:pPr>
              <w:spacing w:before="240"/>
              <w:rPr>
                <w:b/>
                <w:color w:val="auto"/>
                <w:sz w:val="16"/>
              </w:rPr>
            </w:pPr>
          </w:p>
        </w:tc>
        <w:tc>
          <w:tcPr>
            <w:tcW w:w="720" w:type="dxa"/>
          </w:tcPr>
          <w:p w14:paraId="334E94B3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Αριθ:</w:t>
            </w:r>
          </w:p>
        </w:tc>
        <w:tc>
          <w:tcPr>
            <w:tcW w:w="540" w:type="dxa"/>
          </w:tcPr>
          <w:p w14:paraId="68AB5A89">
            <w:pPr>
              <w:spacing w:before="240"/>
              <w:rPr>
                <w:b/>
                <w:color w:val="auto"/>
                <w:sz w:val="16"/>
              </w:rPr>
            </w:pPr>
          </w:p>
        </w:tc>
        <w:tc>
          <w:tcPr>
            <w:tcW w:w="540" w:type="dxa"/>
          </w:tcPr>
          <w:p w14:paraId="10BD2CDD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ΤΚ:</w:t>
            </w:r>
          </w:p>
        </w:tc>
        <w:tc>
          <w:tcPr>
            <w:tcW w:w="1291" w:type="dxa"/>
          </w:tcPr>
          <w:p w14:paraId="446ECDC3">
            <w:pPr>
              <w:spacing w:before="240"/>
              <w:rPr>
                <w:b/>
                <w:color w:val="auto"/>
                <w:sz w:val="16"/>
              </w:rPr>
            </w:pPr>
          </w:p>
        </w:tc>
      </w:tr>
      <w:tr w14:paraId="334F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355" w:type="dxa"/>
            <w:gridSpan w:val="3"/>
            <w:vAlign w:val="bottom"/>
          </w:tcPr>
          <w:p w14:paraId="323A11FB">
            <w:pPr>
              <w:spacing w:before="24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Αρ. Τηλεομοιοτύπου (</w:t>
            </w:r>
            <w:r>
              <w:rPr>
                <w:color w:val="auto"/>
                <w:sz w:val="16"/>
                <w:lang w:val="en-US"/>
              </w:rPr>
              <w:t>Fax</w:t>
            </w:r>
            <w:r>
              <w:rPr>
                <w:color w:val="auto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8D09868">
            <w:pPr>
              <w:spacing w:before="240"/>
              <w:rPr>
                <w:b/>
                <w:color w:val="auto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573BFE5">
            <w:pPr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Δ/νση Ηλεκτρ. Ταχυδρομείου</w:t>
            </w:r>
          </w:p>
          <w:p w14:paraId="7495A69B">
            <w:pPr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(Ε</w:t>
            </w:r>
            <w:r>
              <w:rPr>
                <w:color w:val="auto"/>
                <w:sz w:val="16"/>
                <w:lang w:val="en-US"/>
              </w:rPr>
              <w:t>mail</w:t>
            </w:r>
            <w:r>
              <w:rPr>
                <w:color w:val="auto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C25703C">
            <w:pPr>
              <w:spacing w:before="240"/>
              <w:rPr>
                <w:b/>
                <w:color w:val="auto"/>
                <w:sz w:val="16"/>
              </w:rPr>
            </w:pPr>
          </w:p>
        </w:tc>
      </w:tr>
    </w:tbl>
    <w:p w14:paraId="0CB74E07">
      <w:pPr>
        <w:rPr>
          <w:vanish/>
          <w:color w:val="auto"/>
        </w:rPr>
      </w:pPr>
    </w:p>
    <w:tbl>
      <w:tblPr>
        <w:tblStyle w:val="5"/>
        <w:tblpPr w:leftFromText="180" w:rightFromText="180" w:vertAnchor="text" w:horzAnchor="margin" w:tblpX="-972" w:tblpY="73"/>
        <w:tblW w:w="20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5"/>
        <w:gridCol w:w="10315"/>
      </w:tblGrid>
      <w:tr w14:paraId="7E81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14:paraId="795E7BCF">
            <w:pPr>
              <w:ind w:right="12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Με ατομική μου ευθύνη και γνωρίζοντας τις κυρώσεις </w:t>
            </w:r>
            <w:r>
              <w:rPr>
                <w:color w:val="auto"/>
                <w:sz w:val="16"/>
                <w:szCs w:val="16"/>
                <w:vertAlign w:val="superscript"/>
              </w:rPr>
              <w:t>(3)</w:t>
            </w:r>
            <w:r>
              <w:rPr>
                <w:color w:val="auto"/>
                <w:sz w:val="16"/>
                <w:szCs w:val="16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14:paraId="6F39265A">
            <w:pPr>
              <w:ind w:right="124"/>
              <w:rPr>
                <w:color w:val="auto"/>
                <w:sz w:val="18"/>
              </w:rPr>
            </w:pPr>
          </w:p>
        </w:tc>
      </w:tr>
      <w:tr w14:paraId="7948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0315" w:type="dxa"/>
            <w:tcBorders>
              <w:top w:val="nil"/>
              <w:left w:val="nil"/>
              <w:bottom w:val="dashed" w:color="auto" w:sz="4" w:space="0"/>
              <w:right w:val="nil"/>
            </w:tcBorders>
          </w:tcPr>
          <w:p w14:paraId="0188CF78">
            <w:pPr>
              <w:ind w:left="36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Έχω εκδώσει και διαθέτω σε ισχύ κατά την ημερομηνία του διαγωνισμού</w:t>
            </w:r>
            <w:r>
              <w:rPr>
                <w:color w:val="auto"/>
                <w:sz w:val="16"/>
                <w:szCs w:val="16"/>
              </w:rPr>
              <w:t xml:space="preserve"> όλα τα απαραίτητα δικαιολογητικά – πιστοποιητικά – έγγραφα που βεβαιώνουν τα παρακάτω πλην αυτών που εκδίδει αυτοδίκαια ο αναθέτων φορέας:</w:t>
            </w:r>
          </w:p>
          <w:p w14:paraId="788BF207">
            <w:pPr>
              <w:pStyle w:val="14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Είμαι εγγεγραμμένος/η στο ……………………………. Επιμελητήριο και ασκώ νόμιμα επάγγελμα συναφές με το αντικείμενο του διαγωνισμού, και συγκεκριμένα: ..…………………………………………………………………………………………….……………………………………</w:t>
            </w:r>
          </w:p>
          <w:p w14:paraId="2BD0E2AB">
            <w:pPr>
              <w:pStyle w:val="14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Δεν έχω αποκλεισθεί  από τους διαγωνισμούς του δημόσιου τομέα με απόφαση του Υπουργού Ανάπτυξης σύμφωνα με την ισχύουσα νομοθεσία.</w:t>
            </w:r>
          </w:p>
          <w:p w14:paraId="07947D56">
            <w:pPr>
              <w:pStyle w:val="14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Είμαι φορολογικά και ασφαλιστικά ενήμερος/η.</w:t>
            </w:r>
          </w:p>
          <w:p w14:paraId="6698FD18">
            <w:pPr>
              <w:pStyle w:val="14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Διαθέτω και θα προσκομίσω, Ενιαίο Πιστοποιητικό Δικαστικής Φερεγγυότητας που εκδίδεται από το αρμόδιο Πρωτοδικείο, από το οποίο προκύπτει ότι δεν τελώ σε πτώχευση, αναγκαστική διαχείριση ή άλλη σχετική διαδικασία. πτωχευτικού συμβιβασμού, διαδικασία συνδιαλλαγής, αναγκαστικής διαχείρισης και εκκαθάρισης.</w:t>
            </w:r>
          </w:p>
          <w:p w14:paraId="16326C0B">
            <w:pPr>
              <w:pStyle w:val="14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Διαθέτω και θα προσκομίσω, Αντίγραφο Ποινικού Μητρώου Γενικής Χρήσης,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νομοθεσία.</w:t>
            </w:r>
          </w:p>
          <w:p w14:paraId="2767B22C">
            <w:pPr>
              <w:pStyle w:val="14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Ο χρόνος ισχύος της προσφοράς μου είναι 9 μήνες. </w:t>
            </w:r>
          </w:p>
          <w:p w14:paraId="5514B6E2">
            <w:pPr>
              <w:ind w:left="3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Σε περίπτωση που αναδειχθώ μειοδότης, θα προσκομίσω τα ανωτέρω δικαιολογητικά σε πρωτότυπη ή νομίμως επικυρωμένη μορφή, σύμφωνα με τα οριζόμενα στην πρόσκληση ενδιαφέροντος.</w:t>
            </w:r>
          </w:p>
        </w:tc>
        <w:tc>
          <w:tcPr>
            <w:tcW w:w="10315" w:type="dxa"/>
            <w:tcBorders>
              <w:top w:val="nil"/>
              <w:left w:val="nil"/>
              <w:bottom w:val="dashed" w:color="auto" w:sz="4" w:space="0"/>
              <w:right w:val="nil"/>
            </w:tcBorders>
          </w:tcPr>
          <w:p w14:paraId="55C4C867">
            <w:pPr>
              <w:ind w:left="720"/>
              <w:rPr>
                <w:color w:val="auto"/>
                <w:sz w:val="18"/>
                <w:szCs w:val="18"/>
              </w:rPr>
            </w:pPr>
          </w:p>
        </w:tc>
      </w:tr>
    </w:tbl>
    <w:p w14:paraId="7DB58A25">
      <w:pPr>
        <w:rPr>
          <w:color w:val="auto"/>
        </w:rPr>
        <w:sectPr>
          <w:headerReference r:id="rId3" w:type="default"/>
          <w:pgSz w:w="11906" w:h="16838"/>
          <w:pgMar w:top="680" w:right="1797" w:bottom="731" w:left="1797" w:header="709" w:footer="709" w:gutter="0"/>
          <w:cols w:space="708" w:num="1"/>
          <w:docGrid w:linePitch="360" w:charSpace="0"/>
        </w:sectPr>
      </w:pPr>
    </w:p>
    <w:p w14:paraId="3881B609">
      <w:pPr>
        <w:pStyle w:val="9"/>
        <w:ind w:left="0" w:right="484"/>
        <w:jc w:val="right"/>
        <w:rPr>
          <w:rFonts w:ascii="Times New Roman" w:hAnsi="Times New Roman" w:cs="Times New Roman"/>
          <w:color w:val="auto"/>
          <w:sz w:val="16"/>
        </w:rPr>
      </w:pPr>
    </w:p>
    <w:p w14:paraId="63315634">
      <w:pPr>
        <w:pStyle w:val="9"/>
        <w:ind w:left="0" w:right="484"/>
        <w:jc w:val="right"/>
        <w:rPr>
          <w:rFonts w:ascii="Times New Roman" w:hAnsi="Times New Roman" w:cs="Times New Roman"/>
          <w:color w:val="auto"/>
          <w:sz w:val="16"/>
        </w:rPr>
      </w:pPr>
    </w:p>
    <w:p w14:paraId="76C4E80C">
      <w:pPr>
        <w:pStyle w:val="9"/>
        <w:ind w:left="0" w:right="484"/>
        <w:jc w:val="right"/>
        <w:rPr>
          <w:rFonts w:ascii="Times New Roman" w:hAnsi="Times New Roman" w:cs="Times New Roman"/>
          <w:color w:val="auto"/>
          <w:sz w:val="16"/>
        </w:rPr>
      </w:pPr>
      <w:r>
        <w:rPr>
          <w:rFonts w:ascii="Times New Roman" w:hAnsi="Times New Roman" w:cs="Times New Roman"/>
          <w:color w:val="auto"/>
          <w:sz w:val="16"/>
        </w:rPr>
        <w:t xml:space="preserve">       Ημερομηνία:      …./…./……</w:t>
      </w:r>
    </w:p>
    <w:p w14:paraId="7B07086C">
      <w:pPr>
        <w:pStyle w:val="9"/>
        <w:ind w:left="0" w:right="484"/>
        <w:jc w:val="right"/>
        <w:rPr>
          <w:rFonts w:ascii="Times New Roman" w:hAnsi="Times New Roman" w:cs="Times New Roman"/>
          <w:color w:val="auto"/>
          <w:sz w:val="16"/>
        </w:rPr>
      </w:pPr>
    </w:p>
    <w:p w14:paraId="57DAFF02">
      <w:pPr>
        <w:pStyle w:val="9"/>
        <w:ind w:left="0" w:right="484"/>
        <w:jc w:val="right"/>
        <w:rPr>
          <w:rFonts w:ascii="Times New Roman" w:hAnsi="Times New Roman" w:cs="Times New Roman"/>
          <w:color w:val="auto"/>
          <w:sz w:val="16"/>
        </w:rPr>
      </w:pPr>
      <w:r>
        <w:rPr>
          <w:rFonts w:ascii="Times New Roman" w:hAnsi="Times New Roman" w:cs="Times New Roman"/>
          <w:color w:val="auto"/>
          <w:sz w:val="16"/>
        </w:rPr>
        <w:t xml:space="preserve">   Ο – Η Δηλ.</w:t>
      </w:r>
    </w:p>
    <w:p w14:paraId="500FAB53">
      <w:pPr>
        <w:pStyle w:val="9"/>
        <w:ind w:left="0"/>
        <w:jc w:val="right"/>
        <w:rPr>
          <w:rFonts w:ascii="Times New Roman" w:hAnsi="Times New Roman" w:cs="Times New Roman"/>
          <w:color w:val="auto"/>
          <w:sz w:val="16"/>
        </w:rPr>
      </w:pPr>
    </w:p>
    <w:p w14:paraId="042C7895">
      <w:pPr>
        <w:pStyle w:val="9"/>
        <w:ind w:left="0"/>
        <w:jc w:val="right"/>
        <w:rPr>
          <w:rFonts w:ascii="Times New Roman" w:hAnsi="Times New Roman" w:cs="Times New Roman"/>
          <w:color w:val="auto"/>
          <w:sz w:val="16"/>
        </w:rPr>
      </w:pPr>
    </w:p>
    <w:p w14:paraId="391A8F0C">
      <w:pPr>
        <w:pStyle w:val="9"/>
        <w:ind w:left="0"/>
        <w:jc w:val="right"/>
        <w:rPr>
          <w:rFonts w:ascii="Times New Roman" w:hAnsi="Times New Roman" w:cs="Times New Roman"/>
          <w:color w:val="auto"/>
          <w:sz w:val="16"/>
        </w:rPr>
      </w:pPr>
    </w:p>
    <w:p w14:paraId="4AEE8B90">
      <w:pPr>
        <w:pStyle w:val="9"/>
        <w:ind w:left="0" w:right="484"/>
        <w:jc w:val="right"/>
        <w:rPr>
          <w:color w:val="auto"/>
          <w:sz w:val="18"/>
        </w:rPr>
      </w:pPr>
      <w:r>
        <w:rPr>
          <w:rFonts w:ascii="Times New Roman" w:hAnsi="Times New Roman" w:cs="Times New Roman"/>
          <w:color w:val="auto"/>
          <w:sz w:val="16"/>
        </w:rPr>
        <w:t>(Υπογραφή)</w:t>
      </w:r>
    </w:p>
    <w:p w14:paraId="3C6CE2BD">
      <w:pPr>
        <w:jc w:val="both"/>
        <w:rPr>
          <w:color w:val="auto"/>
          <w:sz w:val="18"/>
        </w:rPr>
      </w:pPr>
    </w:p>
    <w:p w14:paraId="384334D1">
      <w:pPr>
        <w:pStyle w:val="9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54E0CB2">
      <w:pPr>
        <w:pStyle w:val="9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(2) Αναγράφεται ολογράφως. </w:t>
      </w:r>
    </w:p>
    <w:p w14:paraId="1E49C92E">
      <w:pPr>
        <w:pStyle w:val="9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457D21E">
      <w:pPr>
        <w:pStyle w:val="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>
      <w:headerReference r:id="rId4" w:type="default"/>
      <w:type w:val="continuous"/>
      <w:pgSz w:w="11906" w:h="16838"/>
      <w:pgMar w:top="680" w:right="1797" w:bottom="731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528"/>
    </w:tblGrid>
    <w:tr w14:paraId="0331A91C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0420" w:type="dxa"/>
        </w:tcPr>
        <w:p w14:paraId="3DCD2C84">
          <w:pPr>
            <w:pStyle w:val="10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drawing>
              <wp:inline distT="0" distB="0" distL="0" distR="0">
                <wp:extent cx="524510" cy="532765"/>
                <wp:effectExtent l="19050" t="0" r="889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3152E4">
    <w:pPr>
      <w:pStyle w:val="10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4E30">
    <w:pPr>
      <w:pStyle w:val="10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64AAB"/>
    <w:multiLevelType w:val="multilevel"/>
    <w:tmpl w:val="22664AA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1504034"/>
    <w:multiLevelType w:val="multilevel"/>
    <w:tmpl w:val="515040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74A51EDF"/>
    <w:multiLevelType w:val="multilevel"/>
    <w:tmpl w:val="74A51E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9D749D"/>
    <w:rsid w:val="00000609"/>
    <w:rsid w:val="00004831"/>
    <w:rsid w:val="0000685E"/>
    <w:rsid w:val="00014E2F"/>
    <w:rsid w:val="00024AAB"/>
    <w:rsid w:val="000336F3"/>
    <w:rsid w:val="00043F87"/>
    <w:rsid w:val="0004758F"/>
    <w:rsid w:val="000625B7"/>
    <w:rsid w:val="00086231"/>
    <w:rsid w:val="00086B12"/>
    <w:rsid w:val="00097608"/>
    <w:rsid w:val="000B4847"/>
    <w:rsid w:val="000C12A7"/>
    <w:rsid w:val="000D0BB7"/>
    <w:rsid w:val="00104A18"/>
    <w:rsid w:val="00125A8C"/>
    <w:rsid w:val="001411F7"/>
    <w:rsid w:val="00145DE2"/>
    <w:rsid w:val="00150A1F"/>
    <w:rsid w:val="0016002D"/>
    <w:rsid w:val="00162B55"/>
    <w:rsid w:val="00163348"/>
    <w:rsid w:val="00167908"/>
    <w:rsid w:val="001717B7"/>
    <w:rsid w:val="00182BDB"/>
    <w:rsid w:val="00190312"/>
    <w:rsid w:val="001B2985"/>
    <w:rsid w:val="001B2AC9"/>
    <w:rsid w:val="001B45EA"/>
    <w:rsid w:val="001C2652"/>
    <w:rsid w:val="001C287F"/>
    <w:rsid w:val="001C379F"/>
    <w:rsid w:val="001D39C0"/>
    <w:rsid w:val="001E14CB"/>
    <w:rsid w:val="001F46E6"/>
    <w:rsid w:val="001F4FFF"/>
    <w:rsid w:val="00213B53"/>
    <w:rsid w:val="00230236"/>
    <w:rsid w:val="00235E60"/>
    <w:rsid w:val="00237D52"/>
    <w:rsid w:val="002441A0"/>
    <w:rsid w:val="00250903"/>
    <w:rsid w:val="00275A33"/>
    <w:rsid w:val="00280684"/>
    <w:rsid w:val="0029042B"/>
    <w:rsid w:val="002A1D96"/>
    <w:rsid w:val="002A7136"/>
    <w:rsid w:val="002C3204"/>
    <w:rsid w:val="00304927"/>
    <w:rsid w:val="003100F6"/>
    <w:rsid w:val="00312DB7"/>
    <w:rsid w:val="00312ECB"/>
    <w:rsid w:val="00324D28"/>
    <w:rsid w:val="00335994"/>
    <w:rsid w:val="00383A56"/>
    <w:rsid w:val="00384766"/>
    <w:rsid w:val="0039400A"/>
    <w:rsid w:val="003943EE"/>
    <w:rsid w:val="003A31FE"/>
    <w:rsid w:val="003A6540"/>
    <w:rsid w:val="003B3C04"/>
    <w:rsid w:val="003B40D6"/>
    <w:rsid w:val="003D022E"/>
    <w:rsid w:val="003D0459"/>
    <w:rsid w:val="003E3418"/>
    <w:rsid w:val="003F2E1E"/>
    <w:rsid w:val="00405368"/>
    <w:rsid w:val="004144B5"/>
    <w:rsid w:val="00415886"/>
    <w:rsid w:val="0042221B"/>
    <w:rsid w:val="004242A4"/>
    <w:rsid w:val="00424477"/>
    <w:rsid w:val="004365FF"/>
    <w:rsid w:val="00441A21"/>
    <w:rsid w:val="004436CE"/>
    <w:rsid w:val="00453950"/>
    <w:rsid w:val="00462DFF"/>
    <w:rsid w:val="00465DFB"/>
    <w:rsid w:val="00476C50"/>
    <w:rsid w:val="0048023C"/>
    <w:rsid w:val="00490956"/>
    <w:rsid w:val="00491946"/>
    <w:rsid w:val="004A79CD"/>
    <w:rsid w:val="004C79F0"/>
    <w:rsid w:val="004D4B7F"/>
    <w:rsid w:val="004E43D2"/>
    <w:rsid w:val="004E721F"/>
    <w:rsid w:val="004F3407"/>
    <w:rsid w:val="004F35C4"/>
    <w:rsid w:val="00500B05"/>
    <w:rsid w:val="0050164B"/>
    <w:rsid w:val="00522C82"/>
    <w:rsid w:val="00526792"/>
    <w:rsid w:val="00527F46"/>
    <w:rsid w:val="00554A7D"/>
    <w:rsid w:val="00555FA2"/>
    <w:rsid w:val="00581DC5"/>
    <w:rsid w:val="00581FEE"/>
    <w:rsid w:val="00596090"/>
    <w:rsid w:val="005B0DFD"/>
    <w:rsid w:val="005D0F34"/>
    <w:rsid w:val="005D6A0B"/>
    <w:rsid w:val="005E052A"/>
    <w:rsid w:val="005F3D84"/>
    <w:rsid w:val="005F3E5F"/>
    <w:rsid w:val="00607072"/>
    <w:rsid w:val="00616F0D"/>
    <w:rsid w:val="006339A2"/>
    <w:rsid w:val="00654682"/>
    <w:rsid w:val="006562F9"/>
    <w:rsid w:val="00672C5E"/>
    <w:rsid w:val="006B4328"/>
    <w:rsid w:val="006C5293"/>
    <w:rsid w:val="006D160E"/>
    <w:rsid w:val="006D766A"/>
    <w:rsid w:val="006E0C03"/>
    <w:rsid w:val="007003FA"/>
    <w:rsid w:val="00702DF4"/>
    <w:rsid w:val="007075BE"/>
    <w:rsid w:val="00711074"/>
    <w:rsid w:val="007244E7"/>
    <w:rsid w:val="00736093"/>
    <w:rsid w:val="00742FE8"/>
    <w:rsid w:val="007512EA"/>
    <w:rsid w:val="00772773"/>
    <w:rsid w:val="0077380C"/>
    <w:rsid w:val="00773E96"/>
    <w:rsid w:val="00782FC0"/>
    <w:rsid w:val="00791C49"/>
    <w:rsid w:val="007C3773"/>
    <w:rsid w:val="007E7B4F"/>
    <w:rsid w:val="00805CDB"/>
    <w:rsid w:val="008468E9"/>
    <w:rsid w:val="00862F1E"/>
    <w:rsid w:val="00882EDF"/>
    <w:rsid w:val="0088719F"/>
    <w:rsid w:val="008A5AC2"/>
    <w:rsid w:val="008D4DD0"/>
    <w:rsid w:val="008E08A6"/>
    <w:rsid w:val="008E757D"/>
    <w:rsid w:val="008F6606"/>
    <w:rsid w:val="009042A9"/>
    <w:rsid w:val="00905212"/>
    <w:rsid w:val="00913D4F"/>
    <w:rsid w:val="009218FB"/>
    <w:rsid w:val="0093514B"/>
    <w:rsid w:val="00957893"/>
    <w:rsid w:val="009644C7"/>
    <w:rsid w:val="00984358"/>
    <w:rsid w:val="009C780B"/>
    <w:rsid w:val="009D749D"/>
    <w:rsid w:val="00A02030"/>
    <w:rsid w:val="00A02254"/>
    <w:rsid w:val="00A12EE2"/>
    <w:rsid w:val="00A14B28"/>
    <w:rsid w:val="00A26993"/>
    <w:rsid w:val="00A34617"/>
    <w:rsid w:val="00A37D1B"/>
    <w:rsid w:val="00A522E2"/>
    <w:rsid w:val="00A53F06"/>
    <w:rsid w:val="00A73088"/>
    <w:rsid w:val="00A8037E"/>
    <w:rsid w:val="00A92C96"/>
    <w:rsid w:val="00A949E3"/>
    <w:rsid w:val="00AA27BC"/>
    <w:rsid w:val="00AC0977"/>
    <w:rsid w:val="00AD0C06"/>
    <w:rsid w:val="00AE0833"/>
    <w:rsid w:val="00AF5F5D"/>
    <w:rsid w:val="00AF6831"/>
    <w:rsid w:val="00AF7CA7"/>
    <w:rsid w:val="00B11766"/>
    <w:rsid w:val="00B21CD9"/>
    <w:rsid w:val="00B2759D"/>
    <w:rsid w:val="00B42C52"/>
    <w:rsid w:val="00B4535B"/>
    <w:rsid w:val="00B566C0"/>
    <w:rsid w:val="00B76401"/>
    <w:rsid w:val="00B87032"/>
    <w:rsid w:val="00BA1E2F"/>
    <w:rsid w:val="00BE373E"/>
    <w:rsid w:val="00C06F73"/>
    <w:rsid w:val="00C10DEC"/>
    <w:rsid w:val="00C22D0D"/>
    <w:rsid w:val="00C246B8"/>
    <w:rsid w:val="00C31407"/>
    <w:rsid w:val="00C47A2D"/>
    <w:rsid w:val="00C56D4B"/>
    <w:rsid w:val="00C57EC4"/>
    <w:rsid w:val="00C63E7A"/>
    <w:rsid w:val="00C7660E"/>
    <w:rsid w:val="00C82484"/>
    <w:rsid w:val="00CB1CD9"/>
    <w:rsid w:val="00CE5508"/>
    <w:rsid w:val="00CF7907"/>
    <w:rsid w:val="00D007AB"/>
    <w:rsid w:val="00D05834"/>
    <w:rsid w:val="00D0663D"/>
    <w:rsid w:val="00D141EA"/>
    <w:rsid w:val="00D30668"/>
    <w:rsid w:val="00D55090"/>
    <w:rsid w:val="00D63287"/>
    <w:rsid w:val="00D67D63"/>
    <w:rsid w:val="00D94DDF"/>
    <w:rsid w:val="00D9705F"/>
    <w:rsid w:val="00DA1F62"/>
    <w:rsid w:val="00DA54AB"/>
    <w:rsid w:val="00DC167A"/>
    <w:rsid w:val="00DC7CEE"/>
    <w:rsid w:val="00DD446B"/>
    <w:rsid w:val="00DD6956"/>
    <w:rsid w:val="00DE36AC"/>
    <w:rsid w:val="00DF162C"/>
    <w:rsid w:val="00E447FD"/>
    <w:rsid w:val="00E505D3"/>
    <w:rsid w:val="00E55BAD"/>
    <w:rsid w:val="00E659F3"/>
    <w:rsid w:val="00E7598A"/>
    <w:rsid w:val="00E76A2F"/>
    <w:rsid w:val="00E77218"/>
    <w:rsid w:val="00E9324C"/>
    <w:rsid w:val="00EA36BD"/>
    <w:rsid w:val="00EA65DC"/>
    <w:rsid w:val="00EB0B24"/>
    <w:rsid w:val="00EB599C"/>
    <w:rsid w:val="00ED2663"/>
    <w:rsid w:val="00EE0AD9"/>
    <w:rsid w:val="00EE7C1A"/>
    <w:rsid w:val="00EF5BF4"/>
    <w:rsid w:val="00EF65F1"/>
    <w:rsid w:val="00F01E93"/>
    <w:rsid w:val="00F1680A"/>
    <w:rsid w:val="00F169DF"/>
    <w:rsid w:val="00F2410F"/>
    <w:rsid w:val="00F30865"/>
    <w:rsid w:val="00F32320"/>
    <w:rsid w:val="00F33275"/>
    <w:rsid w:val="00F4259D"/>
    <w:rsid w:val="00F5395F"/>
    <w:rsid w:val="00F70C76"/>
    <w:rsid w:val="00F77299"/>
    <w:rsid w:val="00F848CA"/>
    <w:rsid w:val="00FA187B"/>
    <w:rsid w:val="00FA3AD6"/>
    <w:rsid w:val="00FC12C9"/>
    <w:rsid w:val="00FD2D1B"/>
    <w:rsid w:val="00FD5EEC"/>
    <w:rsid w:val="052E378F"/>
    <w:rsid w:val="0B9B01CF"/>
    <w:rsid w:val="11EB6DF4"/>
    <w:rsid w:val="1F5D2184"/>
    <w:rsid w:val="206261AF"/>
    <w:rsid w:val="26F2626F"/>
    <w:rsid w:val="2A182A1D"/>
    <w:rsid w:val="37643EED"/>
    <w:rsid w:val="3BB31EDA"/>
    <w:rsid w:val="6EC25198"/>
    <w:rsid w:val="78A10475"/>
    <w:rsid w:val="7D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l-GR" w:eastAsia="el-G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after="120"/>
      <w:jc w:val="center"/>
    </w:pPr>
    <w:rPr>
      <w:rFonts w:ascii="Arial" w:hAnsi="Arial" w:cs="Arial"/>
      <w:sz w:val="28"/>
      <w:szCs w:val="24"/>
    </w:rPr>
  </w:style>
  <w:style w:type="paragraph" w:styleId="8">
    <w:name w:val="Body Text 2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</w:pPr>
    <w:rPr>
      <w:szCs w:val="24"/>
    </w:rPr>
  </w:style>
  <w:style w:type="paragraph" w:styleId="9">
    <w:name w:val="Body Text Indent"/>
    <w:basedOn w:val="1"/>
    <w:qFormat/>
    <w:uiPriority w:val="0"/>
    <w:pPr>
      <w:ind w:left="-180"/>
    </w:pPr>
    <w:rPr>
      <w:rFonts w:ascii="Arial" w:hAnsi="Arial" w:cs="Arial"/>
      <w:szCs w:val="24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styleId="13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0"/>
    <w:pPr>
      <w:spacing w:before="120" w:after="200" w:line="276" w:lineRule="auto"/>
      <w:ind w:left="720"/>
      <w:contextualSpacing/>
      <w:jc w:val="both"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ΔΕΥΑ ΧΙΟΥ</Company>
  <Pages>4</Pages>
  <Words>835</Words>
  <Characters>4510</Characters>
  <Lines>37</Lines>
  <Paragraphs>10</Paragraphs>
  <TotalTime>5</TotalTime>
  <ScaleCrop>false</ScaleCrop>
  <LinksUpToDate>false</LinksUpToDate>
  <CharactersWithSpaces>5335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2017-04-17T13:14:00Z</dcterms:created>
  <dc:creator>adozeys</dc:creator>
  <cp:lastModifiedBy>user</cp:lastModifiedBy>
  <cp:lastPrinted>2026-01-21T10:28:00Z</cp:lastPrinted>
  <dcterms:modified xsi:type="dcterms:W3CDTF">2026-01-21T11:40:00Z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40FA2FF953144F408528C2E2F3096544_12</vt:lpwstr>
  </property>
</Properties>
</file>