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0223" w14:textId="7F6246A4" w:rsidR="00D21054" w:rsidRDefault="00D21054" w:rsidP="00D21054">
      <w:pPr>
        <w:autoSpaceDE w:val="0"/>
        <w:autoSpaceDN w:val="0"/>
        <w:adjustRightInd w:val="0"/>
        <w:spacing w:after="140" w:line="288" w:lineRule="auto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 xml:space="preserve">Υπόδειξη Εκπροσώπων Ο.Ε. , Ε.Ε., Ε.Π.Ε., Ι.Κ.Ε. </w:t>
      </w:r>
      <w:r w:rsidR="0085611B">
        <w:rPr>
          <w:rFonts w:ascii="Arial Black" w:hAnsi="Arial Black" w:cs="Arial Black"/>
          <w:b/>
          <w:bCs/>
          <w:sz w:val="32"/>
          <w:szCs w:val="32"/>
        </w:rPr>
        <w:t xml:space="preserve">Αστικές Εταιρείες, </w:t>
      </w:r>
      <w:r>
        <w:rPr>
          <w:rFonts w:ascii="Arial Black" w:hAnsi="Arial Black" w:cs="Arial Black"/>
          <w:b/>
          <w:bCs/>
          <w:sz w:val="32"/>
          <w:szCs w:val="32"/>
        </w:rPr>
        <w:t>Σ</w:t>
      </w:r>
      <w:r w:rsidR="0085611B">
        <w:rPr>
          <w:rFonts w:ascii="Arial Black" w:hAnsi="Arial Black" w:cs="Arial Black"/>
          <w:b/>
          <w:bCs/>
          <w:sz w:val="32"/>
          <w:szCs w:val="32"/>
        </w:rPr>
        <w:t>υνεταιρισμοί</w:t>
      </w:r>
      <w:r w:rsidR="00DB1A67">
        <w:rPr>
          <w:rFonts w:ascii="Arial Black" w:hAnsi="Arial Black" w:cs="Arial Black"/>
          <w:b/>
          <w:bCs/>
          <w:sz w:val="32"/>
          <w:szCs w:val="32"/>
        </w:rPr>
        <w:t>, Κοινοπραξίες</w:t>
      </w:r>
    </w:p>
    <w:p w14:paraId="4602D4A7" w14:textId="77777777" w:rsidR="00D21054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ΣΤΟΙΧΕΙΑ ΕΠΙΧΕΙΡΗΣΗΣ : </w:t>
      </w:r>
    </w:p>
    <w:p w14:paraId="75A4DFA2" w14:textId="77777777" w:rsidR="00D21054" w:rsidRPr="003559A3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559A3">
        <w:rPr>
          <w:rFonts w:ascii="Arial" w:hAnsi="Arial" w:cs="Arial"/>
          <w:bCs/>
          <w:sz w:val="20"/>
          <w:szCs w:val="20"/>
        </w:rPr>
        <w:t>ΕΠΩΝΥΜΙΑ:</w:t>
      </w:r>
      <w:r w:rsidRPr="003559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…………………………………………………………………………………………………………………….…………………………………………………………………………………………….</w:t>
      </w:r>
      <w:r w:rsidRPr="003559A3">
        <w:rPr>
          <w:rFonts w:ascii="Arial" w:hAnsi="Arial" w:cs="Arial"/>
          <w:bCs/>
          <w:sz w:val="20"/>
          <w:szCs w:val="20"/>
        </w:rPr>
        <w:t>ΑΡΙΘ.Γ.Ε.ΜΗ.</w:t>
      </w:r>
      <w:r w:rsidRPr="003559A3">
        <w:rPr>
          <w:rFonts w:ascii="Arial" w:hAnsi="Arial" w:cs="Arial"/>
          <w:sz w:val="20"/>
          <w:szCs w:val="20"/>
        </w:rPr>
        <w:t xml:space="preserve"> ………………………………………………….</w:t>
      </w:r>
      <w:r w:rsidRPr="003559A3">
        <w:rPr>
          <w:rFonts w:ascii="Arial" w:hAnsi="Arial" w:cs="Arial"/>
          <w:bCs/>
          <w:sz w:val="20"/>
          <w:szCs w:val="20"/>
        </w:rPr>
        <w:t>Α.Φ.Μ.:</w:t>
      </w:r>
      <w:r w:rsidRPr="003559A3">
        <w:rPr>
          <w:rFonts w:ascii="Arial" w:hAnsi="Arial" w:cs="Arial"/>
          <w:sz w:val="20"/>
          <w:szCs w:val="20"/>
        </w:rPr>
        <w:t>…………………………………..</w:t>
      </w:r>
    </w:p>
    <w:p w14:paraId="5124494E" w14:textId="77777777" w:rsidR="00D21054" w:rsidRPr="003559A3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559A3">
        <w:rPr>
          <w:rFonts w:ascii="Arial" w:hAnsi="Arial" w:cs="Arial"/>
          <w:sz w:val="20"/>
          <w:szCs w:val="20"/>
        </w:rPr>
        <w:t>ΔΙΕΥΘΥΝΣΗ:Οδός:…………………………………………………………….......................................Aριθ.:……………… Τ.Κ.: ..…..</w:t>
      </w:r>
    </w:p>
    <w:p w14:paraId="781D0E1F" w14:textId="77777777" w:rsidR="00D21054" w:rsidRPr="003559A3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559A3">
        <w:rPr>
          <w:rFonts w:ascii="Arial" w:hAnsi="Arial" w:cs="Arial"/>
          <w:sz w:val="20"/>
          <w:szCs w:val="20"/>
        </w:rPr>
        <w:t>ΠΟΛΗ:……………………………………………………..ΤΗΛΕΦΩΝΑ:………………………………………………………………………………………………….</w:t>
      </w:r>
    </w:p>
    <w:p w14:paraId="0DB3C4D5" w14:textId="77777777" w:rsidR="00D21054" w:rsidRPr="003559A3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559A3">
        <w:rPr>
          <w:rFonts w:ascii="Arial" w:hAnsi="Arial" w:cs="Arial"/>
          <w:bCs/>
          <w:sz w:val="20"/>
          <w:szCs w:val="20"/>
          <w:lang w:val="en-US"/>
        </w:rPr>
        <w:t>E</w:t>
      </w:r>
      <w:r w:rsidRPr="003559A3">
        <w:rPr>
          <w:rFonts w:ascii="Arial" w:hAnsi="Arial" w:cs="Arial"/>
          <w:bCs/>
          <w:sz w:val="20"/>
          <w:szCs w:val="20"/>
        </w:rPr>
        <w:t>-</w:t>
      </w:r>
      <w:r w:rsidRPr="003559A3">
        <w:rPr>
          <w:rFonts w:ascii="Arial" w:hAnsi="Arial" w:cs="Arial"/>
          <w:bCs/>
          <w:sz w:val="20"/>
          <w:szCs w:val="20"/>
          <w:lang w:val="en-US"/>
        </w:rPr>
        <w:t>mail</w:t>
      </w:r>
      <w:r w:rsidRPr="003559A3">
        <w:rPr>
          <w:rFonts w:ascii="Arial" w:hAnsi="Arial" w:cs="Arial"/>
          <w:sz w:val="20"/>
          <w:szCs w:val="20"/>
        </w:rPr>
        <w:t>:…</w:t>
      </w:r>
      <w:proofErr w:type="gramEnd"/>
      <w:r w:rsidRPr="003559A3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492E5BD" w14:textId="77777777" w:rsidR="00D21054" w:rsidRPr="003559A3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559A3">
        <w:rPr>
          <w:rFonts w:ascii="Arial" w:hAnsi="Arial" w:cs="Arial"/>
          <w:bCs/>
          <w:sz w:val="20"/>
          <w:szCs w:val="20"/>
        </w:rPr>
        <w:t>Α.Μ. ΕΠΙΜΕΛΗΤΗΡΙΟΥ</w:t>
      </w:r>
      <w:r w:rsidRPr="003559A3">
        <w:rPr>
          <w:rFonts w:ascii="Arial" w:hAnsi="Arial" w:cs="Arial"/>
          <w:sz w:val="20"/>
          <w:szCs w:val="20"/>
        </w:rPr>
        <w:t>……………………………………..</w:t>
      </w:r>
    </w:p>
    <w:p w14:paraId="52844CA4" w14:textId="77777777" w:rsidR="00D21054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 w:rsidRPr="00D210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Προς την </w:t>
      </w:r>
    </w:p>
    <w:p w14:paraId="387D0645" w14:textId="77777777" w:rsidR="00D21054" w:rsidRDefault="00D21054" w:rsidP="00D2105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 w:rsidRPr="00D21054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ΕΚΛΟΓΙΚΗ ΕΠΙΤΡΟΠΗ ΤΟΥ </w:t>
      </w:r>
    </w:p>
    <w:p w14:paraId="2F6664FA" w14:textId="7F61BAA7" w:rsidR="00D21054" w:rsidRDefault="00D21054" w:rsidP="00D21054">
      <w:pPr>
        <w:autoSpaceDE w:val="0"/>
        <w:autoSpaceDN w:val="0"/>
        <w:adjustRightInd w:val="0"/>
        <w:spacing w:after="60" w:line="288" w:lineRule="auto"/>
        <w:ind w:left="504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ΕΠΙΜΕΛΗΤΗΡΙΟΥ </w:t>
      </w:r>
      <w:r w:rsidR="006776DD">
        <w:rPr>
          <w:rFonts w:ascii="Arial" w:hAnsi="Arial" w:cs="Arial"/>
          <w:b/>
          <w:bCs/>
          <w:sz w:val="20"/>
          <w:szCs w:val="20"/>
        </w:rPr>
        <w:t>ΧΙΟΥ</w:t>
      </w:r>
    </w:p>
    <w:p w14:paraId="5CA5DA2C" w14:textId="5AF59659" w:rsidR="00D21054" w:rsidRPr="00E06423" w:rsidRDefault="00D21054" w:rsidP="00E06423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05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Ο υπογράφων, ενεργώντας ως Νόμιμος Εκπρόσωπος και διαχειριστής της ανωτέρω εταιρείας, δηλώνω υπεύθυνα ότι, για τις εκλογές ανάδειξης αιρετών μελών του Δ.Σ. του ΕΠΙΜΕΛΗΤΗΡΙΟΥ </w:t>
      </w:r>
      <w:r w:rsidR="006776DD">
        <w:rPr>
          <w:rFonts w:ascii="Arial" w:hAnsi="Arial" w:cs="Arial"/>
          <w:sz w:val="20"/>
          <w:szCs w:val="20"/>
        </w:rPr>
        <w:t>ΧΙΟΥ</w:t>
      </w:r>
      <w:r>
        <w:rPr>
          <w:rFonts w:ascii="Arial" w:hAnsi="Arial" w:cs="Arial"/>
          <w:sz w:val="20"/>
          <w:szCs w:val="20"/>
        </w:rPr>
        <w:t xml:space="preserve">, που θα γίνουν στις </w:t>
      </w:r>
      <w:r w:rsidR="006776DD">
        <w:rPr>
          <w:rFonts w:ascii="Arial" w:hAnsi="Arial" w:cs="Arial"/>
          <w:sz w:val="20"/>
          <w:szCs w:val="20"/>
        </w:rPr>
        <w:t>16</w:t>
      </w:r>
      <w:r w:rsidRPr="00260754">
        <w:rPr>
          <w:rFonts w:ascii="Arial" w:hAnsi="Arial" w:cs="Arial"/>
          <w:sz w:val="20"/>
          <w:szCs w:val="20"/>
        </w:rPr>
        <w:t xml:space="preserve"> και </w:t>
      </w:r>
      <w:r w:rsidR="006776DD">
        <w:rPr>
          <w:rFonts w:ascii="Arial" w:hAnsi="Arial" w:cs="Arial"/>
          <w:sz w:val="20"/>
          <w:szCs w:val="20"/>
        </w:rPr>
        <w:t>17</w:t>
      </w:r>
      <w:r w:rsidRPr="00260754">
        <w:rPr>
          <w:rFonts w:ascii="Arial" w:hAnsi="Arial" w:cs="Arial"/>
          <w:sz w:val="20"/>
          <w:szCs w:val="20"/>
        </w:rPr>
        <w:t xml:space="preserve"> </w:t>
      </w:r>
      <w:r w:rsidR="006776DD">
        <w:rPr>
          <w:rFonts w:ascii="Arial" w:hAnsi="Arial" w:cs="Arial"/>
          <w:sz w:val="20"/>
          <w:szCs w:val="20"/>
        </w:rPr>
        <w:t>Νο</w:t>
      </w:r>
      <w:r w:rsidRPr="00260754">
        <w:rPr>
          <w:rFonts w:ascii="Arial" w:hAnsi="Arial" w:cs="Arial"/>
          <w:sz w:val="20"/>
          <w:szCs w:val="20"/>
        </w:rPr>
        <w:t>εμβρίου 20</w:t>
      </w:r>
      <w:r w:rsidR="000C7E22" w:rsidRPr="00260754">
        <w:rPr>
          <w:rFonts w:ascii="Arial" w:hAnsi="Arial" w:cs="Arial"/>
          <w:sz w:val="20"/>
          <w:szCs w:val="20"/>
        </w:rPr>
        <w:t>2</w:t>
      </w:r>
      <w:r w:rsidR="005547C6" w:rsidRPr="005547C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: </w:t>
      </w:r>
    </w:p>
    <w:p w14:paraId="61AFB68E" w14:textId="77777777" w:rsidR="00D21054" w:rsidRDefault="00D21054" w:rsidP="00D21054">
      <w:pPr>
        <w:tabs>
          <w:tab w:val="left" w:pos="7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60" w:line="288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D2105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Υποδεικνύουμε, για να ασκήσουν το εκλογικό δικαίωμα της εταιρείας μας (δηλαδή να ψηφίσουν) τους κατωτέρω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(1)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Spec="bottom"/>
        <w:tblW w:w="9730" w:type="dxa"/>
        <w:tblLayout w:type="fixed"/>
        <w:tblLook w:val="0000" w:firstRow="0" w:lastRow="0" w:firstColumn="0" w:lastColumn="0" w:noHBand="0" w:noVBand="0"/>
      </w:tblPr>
      <w:tblGrid>
        <w:gridCol w:w="2278"/>
        <w:gridCol w:w="1519"/>
        <w:gridCol w:w="1520"/>
        <w:gridCol w:w="1519"/>
        <w:gridCol w:w="1518"/>
        <w:gridCol w:w="1376"/>
      </w:tblGrid>
      <w:tr w:rsidR="00260754" w14:paraId="12B5997E" w14:textId="77777777" w:rsidTr="00260754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FB46FF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Επώνυμο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DF5D35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Όνομα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07996A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Όνομα Πατέρα ή Συζύγου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954536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Δελτίου Ταυτότητας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8CE9F4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81E77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Ιδιότητα στην εταιρεία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(3)</w:t>
            </w:r>
          </w:p>
        </w:tc>
      </w:tr>
      <w:tr w:rsidR="00260754" w14:paraId="2372D059" w14:textId="77777777" w:rsidTr="00260754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CE3D94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1D498F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9BB0EB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DEE32A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BD9A27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F801E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60754" w14:paraId="7FE2A085" w14:textId="77777777" w:rsidTr="00260754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6AFAAD2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38EE84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230895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E0D12AD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922275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0B167" w14:textId="77777777" w:rsidR="00260754" w:rsidRDefault="00260754" w:rsidP="00260754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343501EF" w14:textId="77777777" w:rsidR="00D21054" w:rsidRPr="00D21054" w:rsidRDefault="00D21054" w:rsidP="00D21054">
      <w:pPr>
        <w:tabs>
          <w:tab w:val="left" w:pos="7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60" w:line="288" w:lineRule="auto"/>
        <w:ind w:left="360" w:hanging="360"/>
        <w:jc w:val="both"/>
        <w:rPr>
          <w:rFonts w:ascii="Calibri" w:hAnsi="Calibri" w:cs="Calibri"/>
        </w:rPr>
      </w:pPr>
    </w:p>
    <w:p w14:paraId="7097EBCA" w14:textId="3BF5A86B" w:rsidR="00D21054" w:rsidRDefault="00D21054" w:rsidP="00D2105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60" w:line="288" w:lineRule="auto"/>
        <w:ind w:left="72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ΠΡΟΣΟΧΗ :</w:t>
      </w:r>
      <w:r>
        <w:rPr>
          <w:rFonts w:ascii="Arial" w:hAnsi="Arial" w:cs="Arial"/>
          <w:i/>
          <w:iCs/>
          <w:sz w:val="18"/>
          <w:szCs w:val="18"/>
        </w:rPr>
        <w:t xml:space="preserve"> Η ανωτέρω παράγραφος (1) συμπληρώνεται από επιχειρήσεις που έχουν την ΕΔΡΑ τους στην περιφέρεια του ΕΠΙΜΕΛΗΤΗΡΙΟΥ </w:t>
      </w:r>
      <w:r w:rsidR="006776DD">
        <w:rPr>
          <w:rFonts w:ascii="Arial" w:hAnsi="Arial" w:cs="Arial"/>
          <w:i/>
          <w:iCs/>
          <w:sz w:val="18"/>
          <w:szCs w:val="18"/>
        </w:rPr>
        <w:t>ΧΙΟΥ</w:t>
      </w:r>
      <w:r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0F3D868B" w14:textId="77777777" w:rsidR="00D21054" w:rsidRPr="00D21054" w:rsidRDefault="00D21054" w:rsidP="00D21054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60" w:line="288" w:lineRule="auto"/>
        <w:jc w:val="both"/>
        <w:rPr>
          <w:rFonts w:ascii="Calibri" w:hAnsi="Calibri" w:cs="Calibri"/>
        </w:rPr>
      </w:pPr>
    </w:p>
    <w:p w14:paraId="465F342C" w14:textId="7DB3069E" w:rsidR="00D21054" w:rsidRPr="0085611B" w:rsidRDefault="00D21054" w:rsidP="00D21054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60"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054">
        <w:rPr>
          <w:rFonts w:ascii="Liberation Serif" w:hAnsi="Liberation Serif" w:cs="Liberation Serif"/>
          <w:sz w:val="20"/>
          <w:szCs w:val="20"/>
        </w:rPr>
        <w:tab/>
      </w:r>
      <w:r w:rsidRPr="00D21054">
        <w:rPr>
          <w:rFonts w:ascii="Liberation Serif" w:hAnsi="Liberation Serif" w:cs="Liberation Serif"/>
          <w:sz w:val="20"/>
          <w:szCs w:val="20"/>
        </w:rPr>
        <w:tab/>
      </w:r>
      <w:r w:rsidRPr="00D21054">
        <w:rPr>
          <w:rFonts w:ascii="Liberation Serif" w:hAnsi="Liberation Serif" w:cs="Liberation Serif"/>
          <w:sz w:val="20"/>
          <w:szCs w:val="20"/>
        </w:rPr>
        <w:tab/>
      </w:r>
      <w:r w:rsidRPr="00D21054">
        <w:rPr>
          <w:rFonts w:ascii="Liberation Serif" w:hAnsi="Liberation Serif" w:cs="Liberation Serif"/>
          <w:sz w:val="20"/>
          <w:szCs w:val="20"/>
        </w:rPr>
        <w:tab/>
      </w:r>
      <w:r w:rsidRPr="00D21054">
        <w:rPr>
          <w:rFonts w:ascii="Liberation Serif" w:hAnsi="Liberation Serif" w:cs="Liberation Serif"/>
          <w:sz w:val="20"/>
          <w:szCs w:val="20"/>
        </w:rPr>
        <w:tab/>
      </w:r>
      <w:r w:rsidRPr="00D21054">
        <w:rPr>
          <w:rFonts w:ascii="Arial" w:hAnsi="Arial" w:cs="Arial"/>
          <w:b/>
          <w:bCs/>
        </w:rPr>
        <w:tab/>
      </w:r>
      <w:r w:rsidRPr="00D21054">
        <w:rPr>
          <w:rFonts w:ascii="Arial" w:hAnsi="Arial" w:cs="Arial"/>
          <w:b/>
          <w:bCs/>
        </w:rPr>
        <w:tab/>
      </w:r>
      <w:r w:rsidR="006776DD">
        <w:rPr>
          <w:rFonts w:ascii="Arial" w:hAnsi="Arial" w:cs="Arial"/>
          <w:b/>
          <w:bCs/>
        </w:rPr>
        <w:t>ΧΙΟΣ</w:t>
      </w:r>
      <w:r>
        <w:rPr>
          <w:rFonts w:ascii="Arial" w:hAnsi="Arial" w:cs="Arial"/>
          <w:b/>
          <w:bCs/>
          <w:sz w:val="20"/>
          <w:szCs w:val="20"/>
        </w:rPr>
        <w:t>, ___ /___ / 20</w:t>
      </w:r>
      <w:r w:rsidR="00641854">
        <w:rPr>
          <w:rFonts w:ascii="Arial" w:hAnsi="Arial" w:cs="Arial"/>
          <w:b/>
          <w:bCs/>
          <w:sz w:val="20"/>
          <w:szCs w:val="20"/>
        </w:rPr>
        <w:t>2</w:t>
      </w:r>
      <w:r w:rsidR="005547C6" w:rsidRPr="0085611B">
        <w:rPr>
          <w:rFonts w:ascii="Arial" w:hAnsi="Arial" w:cs="Arial"/>
          <w:b/>
          <w:bCs/>
          <w:sz w:val="20"/>
          <w:szCs w:val="20"/>
        </w:rPr>
        <w:t>4</w:t>
      </w:r>
    </w:p>
    <w:p w14:paraId="2C9BD501" w14:textId="69A4F5AC" w:rsidR="00D21054" w:rsidRDefault="00E06423" w:rsidP="00E06423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Calibri" w:hAnsi="Calibri" w:cs="Calibri"/>
        </w:rPr>
        <w:t xml:space="preserve">                        </w:t>
      </w:r>
      <w:r w:rsidR="00D21054">
        <w:rPr>
          <w:rFonts w:ascii="Arial" w:hAnsi="Arial" w:cs="Arial"/>
          <w:b/>
          <w:bCs/>
          <w:i/>
          <w:iCs/>
          <w:sz w:val="18"/>
          <w:szCs w:val="18"/>
        </w:rPr>
        <w:t>Υπογραφή,</w:t>
      </w:r>
      <w:r w:rsidR="006776D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21054">
        <w:rPr>
          <w:rFonts w:ascii="Arial" w:hAnsi="Arial" w:cs="Arial"/>
          <w:b/>
          <w:bCs/>
          <w:i/>
          <w:iCs/>
          <w:sz w:val="18"/>
          <w:szCs w:val="18"/>
        </w:rPr>
        <w:t>Ονοματεπώνυμο</w:t>
      </w:r>
      <w:r w:rsidR="006776D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21054">
        <w:rPr>
          <w:rFonts w:ascii="Arial" w:hAnsi="Arial" w:cs="Arial"/>
          <w:b/>
          <w:bCs/>
          <w:i/>
          <w:iCs/>
          <w:sz w:val="18"/>
          <w:szCs w:val="18"/>
        </w:rPr>
        <w:t>&amp;</w:t>
      </w:r>
      <w:r w:rsidR="006776D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21054">
        <w:rPr>
          <w:rFonts w:ascii="Arial" w:hAnsi="Arial" w:cs="Arial"/>
          <w:b/>
          <w:bCs/>
          <w:i/>
          <w:iCs/>
          <w:sz w:val="18"/>
          <w:szCs w:val="18"/>
        </w:rPr>
        <w:t>ιδιότητα</w:t>
      </w:r>
      <w:r w:rsidR="00641854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21054">
        <w:rPr>
          <w:rFonts w:ascii="Arial" w:hAnsi="Arial" w:cs="Arial"/>
          <w:b/>
          <w:bCs/>
          <w:i/>
          <w:iCs/>
          <w:sz w:val="18"/>
          <w:szCs w:val="18"/>
        </w:rPr>
        <w:t xml:space="preserve">Νόμιμου/ων Εκπροσώπου/ων </w:t>
      </w:r>
      <w:r w:rsidR="00D21054">
        <w:rPr>
          <w:rFonts w:ascii="Arial" w:hAnsi="Arial" w:cs="Arial"/>
          <w:b/>
          <w:bCs/>
          <w:sz w:val="20"/>
          <w:szCs w:val="20"/>
          <w:vertAlign w:val="superscript"/>
        </w:rPr>
        <w:t>(6)</w:t>
      </w:r>
    </w:p>
    <w:p w14:paraId="71474C98" w14:textId="77777777" w:rsidR="00D21054" w:rsidRDefault="00D21054" w:rsidP="00641854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και Σφραγίδα της Επιχείρησης</w:t>
      </w:r>
    </w:p>
    <w:p w14:paraId="3CB0C305" w14:textId="77777777" w:rsidR="00E06423" w:rsidRDefault="00E06423" w:rsidP="00E0642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14:paraId="16F175B1" w14:textId="77777777" w:rsidR="00E06423" w:rsidRDefault="00E06423" w:rsidP="00E0642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14:paraId="536779BA" w14:textId="64366C9B" w:rsidR="00D21054" w:rsidRPr="00E06423" w:rsidRDefault="00D21054" w:rsidP="00E06423">
      <w:pPr>
        <w:autoSpaceDE w:val="0"/>
        <w:autoSpaceDN w:val="0"/>
        <w:adjustRightInd w:val="0"/>
        <w:spacing w:after="0" w:line="480" w:lineRule="auto"/>
        <w:rPr>
          <w:rFonts w:ascii="Arial Black" w:hAnsi="Arial Black" w:cs="Arial Black"/>
          <w:b/>
          <w:bCs/>
        </w:rPr>
      </w:pPr>
      <w:r w:rsidRPr="00E06423">
        <w:rPr>
          <w:rFonts w:ascii="Arial Black" w:hAnsi="Arial Black" w:cs="Arial Black"/>
          <w:b/>
          <w:bCs/>
        </w:rPr>
        <w:lastRenderedPageBreak/>
        <w:t>ΠΛ</w:t>
      </w:r>
      <w:r>
        <w:rPr>
          <w:rFonts w:ascii="Arial Black" w:hAnsi="Arial Black" w:cs="Arial Black"/>
          <w:b/>
          <w:bCs/>
        </w:rPr>
        <w:t>ΗΡΟΦΟΡΙΕΣ ΓΙΑ ΤΗΝ ΑΣΚΗΣΗ ΤΟΥ ΕΚΛΟΓΙΚΟΥ ΔΙΚΑΙΩΜΑΤΟΣ</w:t>
      </w:r>
    </w:p>
    <w:tbl>
      <w:tblPr>
        <w:tblW w:w="8845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845"/>
      </w:tblGrid>
      <w:tr w:rsidR="00D21054" w:rsidRPr="00D21054" w14:paraId="2A9D9314" w14:textId="77777777" w:rsidTr="003146DF"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43B5A591" w14:textId="77777777" w:rsidR="00D21054" w:rsidRPr="00D21054" w:rsidRDefault="00D21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ΓΙΑ ΝΑ ΣΥΜΠΕΡΙΛΗΦΘΕΙΤΕ ΣΤΟΥ ΕΚΛΟΓΙΚΟΥΣ ΚΑΤΑΛΟΓΟΥΣ - ΠΡΟΣΟΧΗ ΣΤΙΣ ΠΡΟΘΕΣΜΙΕΣ :</w:t>
            </w:r>
          </w:p>
        </w:tc>
      </w:tr>
      <w:tr w:rsidR="00D21054" w:rsidRPr="00D21054" w14:paraId="4C50AC07" w14:textId="77777777" w:rsidTr="003146DF">
        <w:tc>
          <w:tcPr>
            <w:tcW w:w="8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7A203337" w14:textId="22125285" w:rsidR="00EF33F6" w:rsidRDefault="00EF33F6" w:rsidP="00EF33F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α.  Συμπλήρωσης και υποβολής του εντύπου υπόδειξης  μέχρι </w:t>
            </w:r>
            <w:r w:rsidR="00D0265B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08</w:t>
            </w:r>
            <w:r w:rsidR="003146DF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/1</w:t>
            </w:r>
            <w:r w:rsidR="00D0265B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1</w:t>
            </w:r>
            <w:r w:rsidR="003146DF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/2024 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ΚΑΙ ΩΡΑ 1</w:t>
            </w:r>
            <w:r w:rsidR="006776DD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:00</w:t>
            </w:r>
          </w:p>
          <w:p w14:paraId="4059B3BA" w14:textId="1023FF16" w:rsidR="00D21054" w:rsidRPr="00D21054" w:rsidRDefault="00EF33F6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β.  </w:t>
            </w:r>
            <w:r w:rsidRPr="00580E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Εξόφλησης </w:t>
            </w:r>
            <w:r w:rsidR="00580E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τελ</w:t>
            </w:r>
            <w:r w:rsidRPr="00580E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ών  Γ.Ε.ΜΗ</w:t>
            </w:r>
            <w:r w:rsidR="00580E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μέχρι και</w:t>
            </w:r>
            <w:r w:rsidR="003146DF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776DD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07/</w:t>
            </w:r>
            <w:r w:rsidR="003146DF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10/2024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21054" w:rsidRPr="00D21054" w14:paraId="4FCFA20E" w14:textId="77777777" w:rsidTr="003146DF">
        <w:tc>
          <w:tcPr>
            <w:tcW w:w="8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470FE" w14:textId="77777777" w:rsidR="00D21054" w:rsidRPr="00D21054" w:rsidRDefault="00D21054" w:rsidP="0064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B88CE7F" w14:textId="77777777" w:rsidR="00D21054" w:rsidRPr="00D21054" w:rsidRDefault="00D21054" w:rsidP="00D210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4BFE061" w14:textId="77777777" w:rsidR="00197090" w:rsidRDefault="00D21054" w:rsidP="00D21054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Κάθε </w:t>
      </w:r>
      <w:r>
        <w:rPr>
          <w:rFonts w:ascii="Arial" w:hAnsi="Arial" w:cs="Arial"/>
          <w:b/>
          <w:bCs/>
          <w:sz w:val="20"/>
          <w:szCs w:val="20"/>
        </w:rPr>
        <w:t xml:space="preserve">Προσωπική εταιρεία Ο.Ε.  έχει δικαίωμα </w:t>
      </w:r>
      <w:r>
        <w:rPr>
          <w:rFonts w:ascii="Arial" w:hAnsi="Arial" w:cs="Arial"/>
          <w:b/>
          <w:bCs/>
          <w:sz w:val="20"/>
          <w:szCs w:val="20"/>
          <w:u w:val="single"/>
        </w:rPr>
        <w:t>μέχρι δύο (2) ψήφων</w:t>
      </w:r>
      <w:r>
        <w:rPr>
          <w:rFonts w:ascii="Arial" w:hAnsi="Arial" w:cs="Arial"/>
          <w:sz w:val="20"/>
          <w:szCs w:val="20"/>
        </w:rPr>
        <w:t xml:space="preserve"> και το ασκούν μέχρι δύο ομόρρυθμα μέλη  και </w:t>
      </w:r>
      <w:r w:rsidR="00CC77BC">
        <w:rPr>
          <w:rFonts w:ascii="Arial" w:hAnsi="Arial" w:cs="Arial"/>
          <w:sz w:val="20"/>
          <w:szCs w:val="20"/>
        </w:rPr>
        <w:t xml:space="preserve">κάθε </w:t>
      </w:r>
      <w:r>
        <w:rPr>
          <w:rFonts w:ascii="Arial" w:hAnsi="Arial" w:cs="Arial"/>
          <w:b/>
          <w:bCs/>
          <w:sz w:val="20"/>
          <w:szCs w:val="20"/>
        </w:rPr>
        <w:t>Ε.Ε.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έχει δικαίωμα μέχρι δύο (2) ψήφων</w:t>
      </w:r>
      <w:r>
        <w:rPr>
          <w:rFonts w:ascii="Arial" w:hAnsi="Arial" w:cs="Arial"/>
          <w:sz w:val="20"/>
          <w:szCs w:val="20"/>
        </w:rPr>
        <w:t xml:space="preserve"> ομόρρυθμων εταίρων ή ενός </w:t>
      </w:r>
      <w:proofErr w:type="spellStart"/>
      <w:r>
        <w:rPr>
          <w:rFonts w:ascii="Arial" w:hAnsi="Arial" w:cs="Arial"/>
          <w:sz w:val="20"/>
          <w:szCs w:val="20"/>
        </w:rPr>
        <w:t>ομορρύθμου</w:t>
      </w:r>
      <w:proofErr w:type="spellEnd"/>
      <w:r>
        <w:rPr>
          <w:rFonts w:ascii="Arial" w:hAnsi="Arial" w:cs="Arial"/>
          <w:sz w:val="20"/>
          <w:szCs w:val="20"/>
        </w:rPr>
        <w:t xml:space="preserve"> και ενός ετερορρύθμου εταίρου  που υποδεικνύονται από το νόμιμο εκπρόσωπό της. </w:t>
      </w:r>
    </w:p>
    <w:p w14:paraId="7A66CF0D" w14:textId="33F532E5" w:rsidR="00D21054" w:rsidRDefault="00197090" w:rsidP="00D21054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Τα της Προσωπικής Εταιρείας ισχύουν και ως προς τα Αστικές Μη Κερδοσκοπικές Εταιρείες και τις Κοινοπραξίες, βάσει των αντίστοιχων διατάξεων του ν. 4072/2012 (Άρθ. 270 και 293)</w:t>
      </w:r>
      <w:r w:rsidR="00D21054">
        <w:rPr>
          <w:rFonts w:ascii="Arial" w:hAnsi="Arial" w:cs="Arial"/>
          <w:sz w:val="20"/>
          <w:szCs w:val="20"/>
        </w:rPr>
        <w:t xml:space="preserve"> </w:t>
      </w:r>
    </w:p>
    <w:p w14:paraId="55221BBC" w14:textId="1176CF20" w:rsidR="00D21054" w:rsidRDefault="00D21054" w:rsidP="00D21054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Κάθε</w:t>
      </w:r>
      <w:r>
        <w:rPr>
          <w:rFonts w:ascii="Arial" w:hAnsi="Arial" w:cs="Arial"/>
          <w:b/>
          <w:bCs/>
          <w:sz w:val="20"/>
          <w:szCs w:val="20"/>
        </w:rPr>
        <w:t xml:space="preserve"> Εταιρεία Περιορισμένης Ευθύνης (Ε.Π.Ε.) έχει δικαίωμα </w:t>
      </w:r>
      <w:r>
        <w:rPr>
          <w:rFonts w:ascii="Arial" w:hAnsi="Arial" w:cs="Arial"/>
          <w:b/>
          <w:bCs/>
          <w:sz w:val="20"/>
          <w:szCs w:val="20"/>
          <w:u w:val="single"/>
        </w:rPr>
        <w:t>μέχρι δύο (2) ψήφων</w:t>
      </w:r>
      <w:r>
        <w:rPr>
          <w:rFonts w:ascii="Arial" w:hAnsi="Arial" w:cs="Arial"/>
          <w:sz w:val="20"/>
          <w:szCs w:val="20"/>
        </w:rPr>
        <w:t xml:space="preserve"> και το ασκούν </w:t>
      </w:r>
      <w:r>
        <w:rPr>
          <w:rFonts w:ascii="Arial" w:hAnsi="Arial" w:cs="Arial"/>
          <w:b/>
          <w:bCs/>
          <w:sz w:val="20"/>
          <w:szCs w:val="20"/>
        </w:rPr>
        <w:t>μέχρι δύο από τους διαχειριστές ή ένας διαχειριστής και ένας εταίρος</w:t>
      </w:r>
      <w:r>
        <w:rPr>
          <w:rFonts w:ascii="Arial" w:hAnsi="Arial" w:cs="Arial"/>
          <w:sz w:val="20"/>
          <w:szCs w:val="20"/>
        </w:rPr>
        <w:t xml:space="preserve"> που υποδεικνύονται από την εταιρεία (με υπόδειξη που υπογράφεται από το</w:t>
      </w:r>
      <w:r w:rsidR="00456400">
        <w:rPr>
          <w:rFonts w:ascii="Arial" w:hAnsi="Arial" w:cs="Arial"/>
          <w:sz w:val="20"/>
          <w:szCs w:val="20"/>
        </w:rPr>
        <w:t>ν</w:t>
      </w:r>
      <w:r>
        <w:rPr>
          <w:rFonts w:ascii="Arial" w:hAnsi="Arial" w:cs="Arial"/>
          <w:sz w:val="20"/>
          <w:szCs w:val="20"/>
        </w:rPr>
        <w:t xml:space="preserve"> νόμιμο εκπρόσωπό της.</w:t>
      </w:r>
    </w:p>
    <w:p w14:paraId="188ED86F" w14:textId="15F4AC7C" w:rsidR="00D21054" w:rsidRDefault="00D21054" w:rsidP="00D21054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Κάθε </w:t>
      </w:r>
      <w:r>
        <w:rPr>
          <w:rFonts w:ascii="Arial" w:hAnsi="Arial" w:cs="Arial"/>
          <w:b/>
          <w:bCs/>
          <w:sz w:val="20"/>
          <w:szCs w:val="20"/>
        </w:rPr>
        <w:t xml:space="preserve">Ι.Κ.Ε. έχει δικαίωμα μέχρι δύο (2) ψήφων </w:t>
      </w:r>
      <w:r>
        <w:rPr>
          <w:rFonts w:ascii="Arial" w:hAnsi="Arial" w:cs="Arial"/>
          <w:sz w:val="20"/>
          <w:szCs w:val="20"/>
        </w:rPr>
        <w:t>των διαχειριστών ή ενός διαχειριστή και ενός εταίρου της, που υποδεικνύονται από την εταιρεία.</w:t>
      </w:r>
    </w:p>
    <w:p w14:paraId="3B11EBB2" w14:textId="7B2B86E6" w:rsidR="00D21054" w:rsidRDefault="00D21054" w:rsidP="00D21054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Κάθε</w:t>
      </w:r>
      <w:r>
        <w:rPr>
          <w:rFonts w:ascii="Arial" w:hAnsi="Arial" w:cs="Arial"/>
          <w:b/>
          <w:bCs/>
          <w:sz w:val="20"/>
          <w:szCs w:val="20"/>
        </w:rPr>
        <w:t xml:space="preserve"> συνεταιρισμός (Συν ΠΕ) έχει δικαίωμα μέχρι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δύο (2) ψήφων</w:t>
      </w:r>
      <w:r>
        <w:rPr>
          <w:rFonts w:ascii="Arial" w:hAnsi="Arial" w:cs="Arial"/>
          <w:sz w:val="20"/>
          <w:szCs w:val="20"/>
        </w:rPr>
        <w:t xml:space="preserve"> και το ασκούν ο Πρόεδρος και ο Γενικός Γραμματέα ή οι αναπληρωτές </w:t>
      </w:r>
      <w:r w:rsidR="00456400">
        <w:rPr>
          <w:rFonts w:ascii="Arial" w:hAnsi="Arial" w:cs="Arial"/>
          <w:sz w:val="20"/>
          <w:szCs w:val="20"/>
        </w:rPr>
        <w:t>τους,</w:t>
      </w:r>
      <w:r>
        <w:rPr>
          <w:rFonts w:ascii="Arial" w:hAnsi="Arial" w:cs="Arial"/>
          <w:sz w:val="20"/>
          <w:szCs w:val="20"/>
        </w:rPr>
        <w:t xml:space="preserve"> οι οποίοι πρέπει να είναι μέλη του Δ.Σ. (που υποδεικνύονται από το Δ.Σ.).</w:t>
      </w:r>
    </w:p>
    <w:p w14:paraId="170D131B" w14:textId="289C3E85" w:rsidR="00197090" w:rsidRDefault="00197090" w:rsidP="00D21054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Ενεργειακές Κοινότητες αντιμετωπίζονται ως συνεταιρισμοί.</w:t>
      </w:r>
    </w:p>
    <w:p w14:paraId="398BEF8B" w14:textId="6BB8DB92" w:rsidR="00D21054" w:rsidRDefault="00D21054" w:rsidP="00D21054">
      <w:p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Το εκλογικό δικαίωμα ασκείται αυτοπροσώπως</w:t>
      </w:r>
      <w:r>
        <w:rPr>
          <w:rFonts w:ascii="Arial" w:hAnsi="Arial" w:cs="Arial"/>
          <w:sz w:val="20"/>
          <w:szCs w:val="20"/>
        </w:rPr>
        <w:t xml:space="preserve"> (με μυστική δια ψηφοδελτίων ψηφοφορία) και οι εξουσιοδοτούμενοι θα πρέπει να προσέλθουν αυτοπροσώπως και με την ταυτότητά τους. </w:t>
      </w:r>
    </w:p>
    <w:p w14:paraId="48718635" w14:textId="77777777" w:rsidR="00D21054" w:rsidRDefault="00D21054" w:rsidP="00D21054">
      <w:pPr>
        <w:numPr>
          <w:ilvl w:val="0"/>
          <w:numId w:val="1"/>
        </w:numPr>
        <w:tabs>
          <w:tab w:val="left" w:pos="816"/>
          <w:tab w:val="left" w:pos="1797"/>
          <w:tab w:val="left" w:pos="2517"/>
          <w:tab w:val="left" w:pos="3237"/>
          <w:tab w:val="left" w:pos="3957"/>
          <w:tab w:val="left" w:pos="4677"/>
          <w:tab w:val="left" w:pos="5397"/>
          <w:tab w:val="left" w:pos="6117"/>
          <w:tab w:val="left" w:pos="6837"/>
          <w:tab w:val="left" w:pos="7557"/>
          <w:tab w:val="left" w:pos="8277"/>
          <w:tab w:val="left" w:pos="8997"/>
        </w:tabs>
        <w:autoSpaceDE w:val="0"/>
        <w:autoSpaceDN w:val="0"/>
        <w:adjustRightInd w:val="0"/>
        <w:spacing w:after="140" w:line="288" w:lineRule="auto"/>
        <w:ind w:left="35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Κάθε φυσικό πρόσωπο ψηφίζει μόνο μία φορά</w:t>
      </w:r>
      <w:r>
        <w:rPr>
          <w:rFonts w:ascii="Arial" w:hAnsi="Arial" w:cs="Arial"/>
          <w:sz w:val="20"/>
          <w:szCs w:val="20"/>
        </w:rPr>
        <w:t xml:space="preserve"> (γιατί : </w:t>
      </w:r>
      <w:r>
        <w:rPr>
          <w:rFonts w:ascii="Arial" w:hAnsi="Arial" w:cs="Arial"/>
          <w:i/>
          <w:iCs/>
          <w:sz w:val="20"/>
          <w:szCs w:val="20"/>
        </w:rPr>
        <w:t>“κανένας ψηφοφόρος δεν δύναται να έχει περισσότερες από μια ψήφους όσες ιδιότητες και αν έχει”)</w:t>
      </w:r>
      <w:r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b/>
          <w:bCs/>
          <w:sz w:val="20"/>
          <w:szCs w:val="20"/>
        </w:rPr>
        <w:t>Γι' αυτό τα πρόσωπα που θα επιλεγούν και υποδειχθούν από την επιχείρησή σας</w:t>
      </w:r>
      <w:r>
        <w:rPr>
          <w:rFonts w:ascii="Arial" w:hAnsi="Arial" w:cs="Arial"/>
          <w:sz w:val="20"/>
          <w:szCs w:val="20"/>
        </w:rPr>
        <w:t xml:space="preserve"> (με την συμπλήρωση του παρόντος εντύπου) </w:t>
      </w:r>
      <w:r>
        <w:rPr>
          <w:rFonts w:ascii="Arial" w:hAnsi="Arial" w:cs="Arial"/>
          <w:b/>
          <w:bCs/>
          <w:sz w:val="20"/>
          <w:szCs w:val="20"/>
          <w:u w:val="single"/>
        </w:rPr>
        <w:t>δεν πρέπει τα ίδια πρόσωπα να υποδειχθούν ή να έχουν δικαίωμα ψήφου και ως εκπρόσωποι άλλων επιχειρήσεων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(ΑΕ ή ΕΠΕ ή ΟΕ ή ΕΕ ή Συν/</w:t>
      </w:r>
      <w:proofErr w:type="spellStart"/>
      <w:r>
        <w:rPr>
          <w:rFonts w:ascii="Arial" w:hAnsi="Arial" w:cs="Arial"/>
          <w:sz w:val="20"/>
          <w:szCs w:val="20"/>
        </w:rPr>
        <w:t>σμών</w:t>
      </w:r>
      <w:proofErr w:type="spellEnd"/>
      <w:r>
        <w:rPr>
          <w:rFonts w:ascii="Arial" w:hAnsi="Arial" w:cs="Arial"/>
          <w:sz w:val="20"/>
          <w:szCs w:val="20"/>
        </w:rPr>
        <w:t xml:space="preserve"> ή Ατομικών ή Υποκαταστημάτων) </w:t>
      </w:r>
    </w:p>
    <w:p w14:paraId="46366982" w14:textId="77777777" w:rsidR="00D21054" w:rsidRDefault="00D21054" w:rsidP="00D2105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u w:val="single"/>
        </w:rPr>
      </w:pPr>
      <w:r>
        <w:rPr>
          <w:rFonts w:ascii="Arial Black" w:hAnsi="Arial Black" w:cs="Arial Black"/>
          <w:b/>
          <w:bCs/>
          <w:u w:val="single"/>
        </w:rPr>
        <w:t xml:space="preserve">ΟΔΗΓΙΕΣ ΓΙΑ ΤΗ ΣΥΜΠΛΗΡΩΣΗ ΤΟΥ ΕΝΤΥΠΟΥ  </w:t>
      </w:r>
    </w:p>
    <w:p w14:paraId="307A7A4B" w14:textId="77777777" w:rsidR="00641854" w:rsidRPr="00641854" w:rsidRDefault="00D21054" w:rsidP="006418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1"/>
        <w:jc w:val="both"/>
        <w:rPr>
          <w:rFonts w:ascii="Arial" w:hAnsi="Arial" w:cs="Arial"/>
          <w:b/>
          <w:bCs/>
          <w:sz w:val="20"/>
          <w:szCs w:val="20"/>
        </w:rPr>
      </w:pPr>
      <w:r w:rsidRPr="0064185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ΠΡΟΣΟΧΗ :</w:t>
      </w:r>
      <w:r w:rsidRPr="00641854">
        <w:rPr>
          <w:rFonts w:ascii="Arial" w:hAnsi="Arial" w:cs="Arial"/>
          <w:color w:val="000000"/>
          <w:sz w:val="20"/>
          <w:szCs w:val="20"/>
        </w:rPr>
        <w:t xml:space="preserve"> Αυτοί που θα επιλεγούν και υποδειχθούν </w:t>
      </w:r>
      <w:r w:rsidRPr="00641854">
        <w:rPr>
          <w:rFonts w:ascii="Arial" w:hAnsi="Arial" w:cs="Arial"/>
          <w:sz w:val="20"/>
          <w:szCs w:val="20"/>
        </w:rPr>
        <w:t xml:space="preserve">πρέπει να είναι, </w:t>
      </w:r>
      <w:r w:rsidRPr="00641854">
        <w:rPr>
          <w:rFonts w:ascii="Arial" w:hAnsi="Arial" w:cs="Arial"/>
          <w:b/>
          <w:bCs/>
          <w:color w:val="000000"/>
          <w:sz w:val="20"/>
          <w:szCs w:val="20"/>
        </w:rPr>
        <w:t xml:space="preserve">για μεν τις </w:t>
      </w:r>
      <w:r w:rsidRPr="00641854">
        <w:rPr>
          <w:rFonts w:ascii="Arial" w:hAnsi="Arial" w:cs="Arial"/>
          <w:b/>
          <w:bCs/>
          <w:sz w:val="20"/>
          <w:szCs w:val="20"/>
        </w:rPr>
        <w:t xml:space="preserve">Προσωπικές Εταιρείες Ο.Ε. </w:t>
      </w:r>
      <w:r w:rsidRPr="00641854">
        <w:rPr>
          <w:rFonts w:ascii="Arial" w:hAnsi="Arial" w:cs="Arial"/>
          <w:sz w:val="20"/>
          <w:szCs w:val="20"/>
        </w:rPr>
        <w:t xml:space="preserve"> </w:t>
      </w:r>
      <w:r w:rsidRPr="00641854">
        <w:rPr>
          <w:rFonts w:ascii="Arial" w:hAnsi="Arial" w:cs="Arial"/>
          <w:b/>
          <w:bCs/>
          <w:sz w:val="20"/>
          <w:szCs w:val="20"/>
        </w:rPr>
        <w:t xml:space="preserve">μέχρι δύο ομόρρυθμα μέλη </w:t>
      </w:r>
    </w:p>
    <w:p w14:paraId="65B24F75" w14:textId="77777777" w:rsidR="00641854" w:rsidRDefault="00D21054" w:rsidP="006418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1"/>
        <w:jc w:val="both"/>
        <w:rPr>
          <w:rFonts w:ascii="Arial" w:hAnsi="Arial" w:cs="Arial"/>
          <w:b/>
          <w:bCs/>
          <w:sz w:val="20"/>
          <w:szCs w:val="20"/>
        </w:rPr>
      </w:pPr>
      <w:r w:rsidRPr="00641854">
        <w:rPr>
          <w:rFonts w:ascii="Arial" w:hAnsi="Arial" w:cs="Arial"/>
          <w:b/>
          <w:bCs/>
          <w:sz w:val="20"/>
          <w:szCs w:val="20"/>
        </w:rPr>
        <w:t xml:space="preserve">για Ε.Ε. μέχρι δύο ομόρρυθμα μέλη ή ενός </w:t>
      </w:r>
      <w:proofErr w:type="spellStart"/>
      <w:r w:rsidRPr="00641854">
        <w:rPr>
          <w:rFonts w:ascii="Arial" w:hAnsi="Arial" w:cs="Arial"/>
          <w:b/>
          <w:bCs/>
          <w:sz w:val="20"/>
          <w:szCs w:val="20"/>
        </w:rPr>
        <w:t>ομορρύθμου</w:t>
      </w:r>
      <w:proofErr w:type="spellEnd"/>
      <w:r w:rsidRPr="00641854">
        <w:rPr>
          <w:rFonts w:ascii="Arial" w:hAnsi="Arial" w:cs="Arial"/>
          <w:b/>
          <w:bCs/>
          <w:sz w:val="20"/>
          <w:szCs w:val="20"/>
        </w:rPr>
        <w:t xml:space="preserve"> και ενός ετερορρύθμου </w:t>
      </w:r>
    </w:p>
    <w:p w14:paraId="049F2EE6" w14:textId="77777777" w:rsidR="00641854" w:rsidRPr="00641854" w:rsidRDefault="00D21054" w:rsidP="006418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1"/>
        <w:jc w:val="both"/>
        <w:rPr>
          <w:rFonts w:ascii="Arial" w:hAnsi="Arial" w:cs="Arial"/>
          <w:b/>
          <w:bCs/>
          <w:sz w:val="20"/>
          <w:szCs w:val="20"/>
        </w:rPr>
      </w:pPr>
      <w:r w:rsidRPr="00641854">
        <w:rPr>
          <w:rFonts w:ascii="Arial" w:hAnsi="Arial" w:cs="Arial"/>
          <w:b/>
          <w:bCs/>
          <w:sz w:val="20"/>
          <w:szCs w:val="20"/>
        </w:rPr>
        <w:t xml:space="preserve">για τις Ι.Κ.Ε έχει δικαίωμα μέχρι δύο (2) ψήφων </w:t>
      </w:r>
      <w:r w:rsidRPr="00641854">
        <w:rPr>
          <w:rFonts w:ascii="Arial" w:hAnsi="Arial" w:cs="Arial"/>
          <w:sz w:val="20"/>
          <w:szCs w:val="20"/>
        </w:rPr>
        <w:t xml:space="preserve">των διαχειριστών ή ενός διαχειριστή και ενός εταίρους της  </w:t>
      </w:r>
    </w:p>
    <w:p w14:paraId="69D6D68A" w14:textId="77777777" w:rsidR="00641854" w:rsidRPr="00641854" w:rsidRDefault="00D21054" w:rsidP="006418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1"/>
        <w:jc w:val="both"/>
        <w:rPr>
          <w:rFonts w:ascii="Arial" w:hAnsi="Arial" w:cs="Arial"/>
          <w:b/>
          <w:bCs/>
          <w:sz w:val="20"/>
          <w:szCs w:val="20"/>
        </w:rPr>
      </w:pPr>
      <w:r w:rsidRPr="00641854">
        <w:rPr>
          <w:rFonts w:ascii="Arial" w:hAnsi="Arial" w:cs="Arial"/>
          <w:b/>
          <w:bCs/>
          <w:sz w:val="20"/>
          <w:szCs w:val="20"/>
        </w:rPr>
        <w:t>για δε τις Εταιρείες Περιορισμένης Ευθύνης (Ε.Π.Ε.)</w:t>
      </w:r>
      <w:r w:rsidRPr="00641854">
        <w:rPr>
          <w:rFonts w:ascii="Arial" w:hAnsi="Arial" w:cs="Arial"/>
          <w:sz w:val="20"/>
          <w:szCs w:val="20"/>
        </w:rPr>
        <w:t xml:space="preserve"> </w:t>
      </w:r>
      <w:r w:rsidRPr="00641854">
        <w:rPr>
          <w:rFonts w:ascii="Arial" w:hAnsi="Arial" w:cs="Arial"/>
          <w:b/>
          <w:bCs/>
          <w:sz w:val="20"/>
          <w:szCs w:val="20"/>
        </w:rPr>
        <w:t xml:space="preserve">μέχρι δύο από τους διαχειριστές ή ένας διαχειριστής και ενός εταίρου </w:t>
      </w:r>
      <w:r w:rsidRPr="00641854">
        <w:rPr>
          <w:rFonts w:ascii="Arial" w:hAnsi="Arial" w:cs="Arial"/>
          <w:sz w:val="20"/>
          <w:szCs w:val="20"/>
        </w:rPr>
        <w:t xml:space="preserve"> και </w:t>
      </w:r>
    </w:p>
    <w:p w14:paraId="71F153AE" w14:textId="77777777" w:rsidR="00D21054" w:rsidRPr="00641854" w:rsidRDefault="00D21054" w:rsidP="006418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1"/>
        <w:jc w:val="both"/>
        <w:rPr>
          <w:rFonts w:ascii="Arial" w:hAnsi="Arial" w:cs="Arial"/>
          <w:b/>
          <w:bCs/>
          <w:sz w:val="20"/>
          <w:szCs w:val="20"/>
        </w:rPr>
      </w:pPr>
      <w:r w:rsidRPr="00641854">
        <w:rPr>
          <w:rFonts w:ascii="Arial" w:hAnsi="Arial" w:cs="Arial"/>
          <w:b/>
          <w:bCs/>
          <w:sz w:val="20"/>
          <w:szCs w:val="20"/>
        </w:rPr>
        <w:t>για τους Συν Π.Ε. ο Πρόεδρος &amp; ο Γενικός Γραμματέας ή οι αναπληρωτές τους.</w:t>
      </w:r>
    </w:p>
    <w:p w14:paraId="52243B76" w14:textId="77777777" w:rsidR="00D21054" w:rsidRPr="00E06423" w:rsidRDefault="00D21054" w:rsidP="00D21054">
      <w:pPr>
        <w:autoSpaceDE w:val="0"/>
        <w:autoSpaceDN w:val="0"/>
        <w:adjustRightInd w:val="0"/>
        <w:spacing w:after="0" w:line="240" w:lineRule="auto"/>
        <w:ind w:right="-131" w:hanging="180"/>
        <w:jc w:val="both"/>
        <w:rPr>
          <w:rFonts w:cstheme="minorHAnsi"/>
          <w:i/>
          <w:iCs/>
          <w:sz w:val="16"/>
          <w:szCs w:val="16"/>
        </w:rPr>
      </w:pPr>
      <w:r w:rsidRPr="00D21054">
        <w:rPr>
          <w:rFonts w:ascii="Liberation Serif" w:hAnsi="Liberation Serif" w:cs="Liberation Serif"/>
          <w:sz w:val="24"/>
          <w:szCs w:val="24"/>
          <w:vertAlign w:val="superscript"/>
        </w:rPr>
        <w:t xml:space="preserve">(2) </w:t>
      </w:r>
      <w:r w:rsidRPr="00E06423">
        <w:rPr>
          <w:rFonts w:cstheme="minorHAnsi"/>
          <w:sz w:val="16"/>
          <w:szCs w:val="16"/>
        </w:rPr>
        <w:t xml:space="preserve">Αναγράψτε </w:t>
      </w:r>
      <w:r w:rsidRPr="00E06423">
        <w:rPr>
          <w:rFonts w:cstheme="minorHAnsi"/>
          <w:b/>
          <w:bCs/>
          <w:sz w:val="16"/>
          <w:szCs w:val="16"/>
        </w:rPr>
        <w:t>τον Αριθμό Δελτίου Ταυτότητας</w:t>
      </w:r>
      <w:r w:rsidRPr="00E06423">
        <w:rPr>
          <w:rFonts w:cstheme="minorHAnsi"/>
          <w:sz w:val="16"/>
          <w:szCs w:val="16"/>
        </w:rPr>
        <w:t xml:space="preserve"> του εκπροσώπου, ο οποίος (αριθμός) θα καταχωρηθεί στους εκλογικούς καταλόγους, γιατί : </w:t>
      </w:r>
      <w:r w:rsidRPr="00E06423">
        <w:rPr>
          <w:rFonts w:cstheme="minorHAnsi"/>
          <w:i/>
          <w:iCs/>
          <w:sz w:val="16"/>
          <w:szCs w:val="16"/>
        </w:rPr>
        <w:t>“</w:t>
      </w:r>
      <w:proofErr w:type="spellStart"/>
      <w:r w:rsidRPr="00E06423">
        <w:rPr>
          <w:rFonts w:cstheme="minorHAnsi"/>
          <w:i/>
          <w:iCs/>
          <w:sz w:val="16"/>
          <w:szCs w:val="16"/>
        </w:rPr>
        <w:t>Oι</w:t>
      </w:r>
      <w:proofErr w:type="spellEnd"/>
      <w:r w:rsidRPr="00E06423">
        <w:rPr>
          <w:rFonts w:cstheme="minorHAnsi"/>
          <w:i/>
          <w:iCs/>
          <w:sz w:val="16"/>
          <w:szCs w:val="16"/>
        </w:rPr>
        <w:t xml:space="preserve"> εκλογείς προσέρχονται στην επιτροπή προσκομίζοντας την αστυνομική τους ταυτότητα ή άλλο έγγραφο, από το οποίο αποδεικνύονται τα στοιχεία της ταυτότητάς τους”.</w:t>
      </w:r>
    </w:p>
    <w:p w14:paraId="42595671" w14:textId="73B7A01C" w:rsidR="00D21054" w:rsidRPr="00E06423" w:rsidRDefault="00D21054" w:rsidP="00E06423">
      <w:pPr>
        <w:autoSpaceDE w:val="0"/>
        <w:autoSpaceDN w:val="0"/>
        <w:adjustRightInd w:val="0"/>
        <w:spacing w:after="0" w:line="240" w:lineRule="auto"/>
        <w:ind w:right="-131" w:hanging="180"/>
        <w:jc w:val="both"/>
        <w:rPr>
          <w:rFonts w:cstheme="minorHAnsi"/>
          <w:sz w:val="16"/>
          <w:szCs w:val="16"/>
        </w:rPr>
      </w:pPr>
      <w:r w:rsidRPr="00E06423">
        <w:rPr>
          <w:rFonts w:cstheme="minorHAnsi"/>
          <w:b/>
          <w:bCs/>
          <w:sz w:val="16"/>
          <w:szCs w:val="16"/>
          <w:vertAlign w:val="superscript"/>
        </w:rPr>
        <w:t>(3</w:t>
      </w:r>
      <w:r w:rsidRPr="00E06423">
        <w:rPr>
          <w:rFonts w:cstheme="minorHAnsi"/>
          <w:sz w:val="16"/>
          <w:szCs w:val="16"/>
          <w:vertAlign w:val="superscript"/>
        </w:rPr>
        <w:t xml:space="preserve">) </w:t>
      </w:r>
      <w:r w:rsidRPr="00E06423">
        <w:rPr>
          <w:rFonts w:cstheme="minorHAnsi"/>
          <w:sz w:val="16"/>
          <w:szCs w:val="16"/>
        </w:rPr>
        <w:t xml:space="preserve">Αναγράψτε </w:t>
      </w:r>
      <w:r w:rsidRPr="00E06423">
        <w:rPr>
          <w:rFonts w:cstheme="minorHAnsi"/>
          <w:b/>
          <w:bCs/>
          <w:sz w:val="16"/>
          <w:szCs w:val="16"/>
        </w:rPr>
        <w:t>την Ιδιότητα</w:t>
      </w:r>
      <w:r w:rsidRPr="00E06423">
        <w:rPr>
          <w:rFonts w:cstheme="minorHAnsi"/>
          <w:sz w:val="16"/>
          <w:szCs w:val="16"/>
        </w:rPr>
        <w:t xml:space="preserve"> του υποδεικνυομένου, δηλαδή : </w:t>
      </w:r>
      <w:proofErr w:type="spellStart"/>
      <w:r w:rsidRPr="00E06423">
        <w:rPr>
          <w:rFonts w:cstheme="minorHAnsi"/>
          <w:sz w:val="16"/>
          <w:szCs w:val="16"/>
        </w:rPr>
        <w:t>Aν</w:t>
      </w:r>
      <w:proofErr w:type="spellEnd"/>
      <w:r w:rsidRPr="00E06423">
        <w:rPr>
          <w:rFonts w:cstheme="minorHAnsi"/>
          <w:sz w:val="16"/>
          <w:szCs w:val="16"/>
        </w:rPr>
        <w:t xml:space="preserve"> πρόκειται για  ομόρρυθμο μέλος ή για διαχειριστή (στις Ο.Ε. &amp; Ε.Ε.), για εταίρο ή για διαχειριστή (στις Ε.Π.Ε.) και για Πρόεδρο &amp; Γενικό Γραμματέα ή για αναπληρωτές τους (στις Συν Π.Ε.).</w:t>
      </w:r>
    </w:p>
    <w:p w14:paraId="7855FC66" w14:textId="77777777" w:rsidR="0028078C" w:rsidRPr="00E06423" w:rsidRDefault="0028078C">
      <w:pPr>
        <w:rPr>
          <w:rFonts w:cstheme="minorHAnsi"/>
          <w:sz w:val="16"/>
          <w:szCs w:val="16"/>
        </w:rPr>
      </w:pPr>
    </w:p>
    <w:sectPr w:rsidR="0028078C" w:rsidRPr="00E06423" w:rsidSect="003875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DEA87D4"/>
    <w:lvl w:ilvl="0">
      <w:numFmt w:val="bullet"/>
      <w:lvlText w:val="*"/>
      <w:lvlJc w:val="left"/>
    </w:lvl>
  </w:abstractNum>
  <w:abstractNum w:abstractNumId="1" w15:restartNumberingAfterBreak="0">
    <w:nsid w:val="6B706E2A"/>
    <w:multiLevelType w:val="hybridMultilevel"/>
    <w:tmpl w:val="CE9EF7EA"/>
    <w:lvl w:ilvl="0" w:tplc="C052BF12">
      <w:start w:val="1"/>
      <w:numFmt w:val="decimal"/>
      <w:lvlText w:val="(%1)"/>
      <w:lvlJc w:val="left"/>
      <w:pPr>
        <w:ind w:left="225" w:hanging="360"/>
      </w:pPr>
      <w:rPr>
        <w:rFonts w:ascii="Liberation Serif" w:hAnsi="Liberation Serif" w:cs="Liberation Serif"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945" w:hanging="360"/>
      </w:pPr>
    </w:lvl>
    <w:lvl w:ilvl="2" w:tplc="0408001B" w:tentative="1">
      <w:start w:val="1"/>
      <w:numFmt w:val="lowerRoman"/>
      <w:lvlText w:val="%3."/>
      <w:lvlJc w:val="right"/>
      <w:pPr>
        <w:ind w:left="1665" w:hanging="180"/>
      </w:pPr>
    </w:lvl>
    <w:lvl w:ilvl="3" w:tplc="0408000F" w:tentative="1">
      <w:start w:val="1"/>
      <w:numFmt w:val="decimal"/>
      <w:lvlText w:val="%4."/>
      <w:lvlJc w:val="left"/>
      <w:pPr>
        <w:ind w:left="2385" w:hanging="360"/>
      </w:pPr>
    </w:lvl>
    <w:lvl w:ilvl="4" w:tplc="04080019" w:tentative="1">
      <w:start w:val="1"/>
      <w:numFmt w:val="lowerLetter"/>
      <w:lvlText w:val="%5."/>
      <w:lvlJc w:val="left"/>
      <w:pPr>
        <w:ind w:left="3105" w:hanging="360"/>
      </w:pPr>
    </w:lvl>
    <w:lvl w:ilvl="5" w:tplc="0408001B" w:tentative="1">
      <w:start w:val="1"/>
      <w:numFmt w:val="lowerRoman"/>
      <w:lvlText w:val="%6."/>
      <w:lvlJc w:val="right"/>
      <w:pPr>
        <w:ind w:left="3825" w:hanging="180"/>
      </w:pPr>
    </w:lvl>
    <w:lvl w:ilvl="6" w:tplc="0408000F" w:tentative="1">
      <w:start w:val="1"/>
      <w:numFmt w:val="decimal"/>
      <w:lvlText w:val="%7."/>
      <w:lvlJc w:val="left"/>
      <w:pPr>
        <w:ind w:left="4545" w:hanging="360"/>
      </w:pPr>
    </w:lvl>
    <w:lvl w:ilvl="7" w:tplc="04080019" w:tentative="1">
      <w:start w:val="1"/>
      <w:numFmt w:val="lowerLetter"/>
      <w:lvlText w:val="%8."/>
      <w:lvlJc w:val="left"/>
      <w:pPr>
        <w:ind w:left="5265" w:hanging="360"/>
      </w:pPr>
    </w:lvl>
    <w:lvl w:ilvl="8" w:tplc="0408001B" w:tentative="1">
      <w:start w:val="1"/>
      <w:numFmt w:val="lowerRoman"/>
      <w:lvlText w:val="%9."/>
      <w:lvlJc w:val="right"/>
      <w:pPr>
        <w:ind w:left="5985" w:hanging="180"/>
      </w:pPr>
    </w:lvl>
  </w:abstractNum>
  <w:num w:numId="1" w16cid:durableId="16276163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36860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54"/>
    <w:rsid w:val="000204F5"/>
    <w:rsid w:val="000C7E22"/>
    <w:rsid w:val="00197090"/>
    <w:rsid w:val="00260754"/>
    <w:rsid w:val="00276051"/>
    <w:rsid w:val="0028078C"/>
    <w:rsid w:val="003146DF"/>
    <w:rsid w:val="003559A3"/>
    <w:rsid w:val="00456400"/>
    <w:rsid w:val="005547C6"/>
    <w:rsid w:val="00580E2A"/>
    <w:rsid w:val="005F58DD"/>
    <w:rsid w:val="00641854"/>
    <w:rsid w:val="006776DD"/>
    <w:rsid w:val="00733BE9"/>
    <w:rsid w:val="0085611B"/>
    <w:rsid w:val="00C72A86"/>
    <w:rsid w:val="00CC77BC"/>
    <w:rsid w:val="00D0265B"/>
    <w:rsid w:val="00D21054"/>
    <w:rsid w:val="00D86DD4"/>
    <w:rsid w:val="00DB1A67"/>
    <w:rsid w:val="00DC6C32"/>
    <w:rsid w:val="00E06423"/>
    <w:rsid w:val="00E31C8D"/>
    <w:rsid w:val="00E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6168"/>
  <w15:chartTrackingRefBased/>
  <w15:docId w15:val="{63295A91-935B-450B-913F-20F804EC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5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Epimelitirio Chiou</cp:lastModifiedBy>
  <cp:revision>4</cp:revision>
  <cp:lastPrinted>2024-09-12T07:04:00Z</cp:lastPrinted>
  <dcterms:created xsi:type="dcterms:W3CDTF">2024-09-10T07:23:00Z</dcterms:created>
  <dcterms:modified xsi:type="dcterms:W3CDTF">2024-09-12T07:04:00Z</dcterms:modified>
</cp:coreProperties>
</file>