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D4C" w:rsidRPr="009015D4" w:rsidRDefault="00356D4C" w:rsidP="00D15D3F">
      <w:pPr>
        <w:spacing w:line="276" w:lineRule="auto"/>
        <w:jc w:val="both"/>
        <w:rPr>
          <w:rFonts w:ascii="Arial" w:hAnsi="Arial" w:cs="Arial"/>
          <w:b/>
        </w:rPr>
      </w:pPr>
      <w:r w:rsidRPr="009015D4">
        <w:rPr>
          <w:rFonts w:ascii="Arial" w:hAnsi="Arial" w:cs="Arial"/>
          <w:b/>
        </w:rPr>
        <w:t>ΕΛΛΗΝΙΚΗ ΔΗΜΟΚΡΑΤΙΑ</w:t>
      </w:r>
    </w:p>
    <w:p w:rsidR="00356D4C" w:rsidRPr="009015D4" w:rsidRDefault="00356D4C" w:rsidP="00D15D3F">
      <w:pPr>
        <w:spacing w:line="276" w:lineRule="auto"/>
        <w:jc w:val="both"/>
        <w:rPr>
          <w:rFonts w:ascii="Arial" w:hAnsi="Arial" w:cs="Arial"/>
          <w:b/>
        </w:rPr>
      </w:pPr>
      <w:r w:rsidRPr="009015D4">
        <w:rPr>
          <w:rFonts w:ascii="Arial" w:hAnsi="Arial" w:cs="Arial"/>
          <w:b/>
        </w:rPr>
        <w:t>ΠΕΡΙΦΕΡΕΙΑΚΟ ΕΠΙΜΕΛΗΤΗΡΙΑΚΟ</w:t>
      </w:r>
    </w:p>
    <w:p w:rsidR="00356D4C" w:rsidRPr="009015D4" w:rsidRDefault="00356D4C" w:rsidP="00D15D3F">
      <w:pPr>
        <w:spacing w:line="276" w:lineRule="auto"/>
        <w:jc w:val="both"/>
        <w:rPr>
          <w:rFonts w:ascii="Arial" w:hAnsi="Arial" w:cs="Arial"/>
          <w:b/>
        </w:rPr>
      </w:pPr>
      <w:r w:rsidRPr="009015D4">
        <w:rPr>
          <w:rFonts w:ascii="Arial" w:hAnsi="Arial" w:cs="Arial"/>
          <w:b/>
        </w:rPr>
        <w:t>ΣΥΜΒΟΥΛΙΟ ΒΟΡΕΙΟΥ ΑΙΓΑΙΟΥ</w:t>
      </w:r>
    </w:p>
    <w:p w:rsidR="00D92E8F" w:rsidRPr="009015D4" w:rsidRDefault="00D92E8F" w:rsidP="00D15D3F">
      <w:pPr>
        <w:spacing w:line="276" w:lineRule="auto"/>
        <w:jc w:val="both"/>
        <w:rPr>
          <w:rFonts w:ascii="Arial" w:hAnsi="Arial" w:cs="Arial"/>
          <w:b/>
        </w:rPr>
      </w:pPr>
    </w:p>
    <w:p w:rsidR="000F049F" w:rsidRPr="00CC28D5" w:rsidRDefault="000F049F" w:rsidP="00D15D3F">
      <w:pPr>
        <w:spacing w:line="276" w:lineRule="auto"/>
        <w:jc w:val="both"/>
        <w:rPr>
          <w:rFonts w:ascii="Arial" w:hAnsi="Arial" w:cs="Arial"/>
        </w:rPr>
      </w:pPr>
    </w:p>
    <w:p w:rsidR="00CE3537" w:rsidRDefault="00CE3537" w:rsidP="00CE3537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653386">
        <w:rPr>
          <w:rFonts w:ascii="Arial" w:hAnsi="Arial" w:cs="Arial"/>
          <w:b/>
          <w:sz w:val="28"/>
          <w:szCs w:val="28"/>
        </w:rPr>
        <w:t>Δελτίο Τύπου</w:t>
      </w:r>
    </w:p>
    <w:p w:rsidR="00655CA0" w:rsidRPr="00655CA0" w:rsidRDefault="00655CA0" w:rsidP="00CE3537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CE3537" w:rsidRPr="00542FBD" w:rsidRDefault="00CE3537" w:rsidP="00CE3537">
      <w:pPr>
        <w:jc w:val="both"/>
        <w:rPr>
          <w:rFonts w:ascii="Arial" w:hAnsi="Arial" w:cs="Arial"/>
        </w:rPr>
      </w:pPr>
    </w:p>
    <w:p w:rsidR="00CC28D5" w:rsidRPr="00371D26" w:rsidRDefault="00B314E4" w:rsidP="00371D26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371D26">
        <w:rPr>
          <w:rFonts w:ascii="Arial" w:hAnsi="Arial" w:cs="Arial"/>
        </w:rPr>
        <w:t>Το Περιφερειακό Επιμελητηριακό Συμβούλιο Βορείου Αιγαίου, διοργάνωσε την Δευτέρα 12 Απριλίου 2021, τηλεδιάσκεψη με θέμα το νέο χρηματοδοτικό εργαλείο ΓΕΦΥΡΑ 2, που αφορά την συνεισφορά του Δημοσίου για την αποπληρωμή</w:t>
      </w:r>
      <w:r w:rsidR="0083008D">
        <w:rPr>
          <w:rFonts w:ascii="Arial" w:hAnsi="Arial" w:cs="Arial"/>
        </w:rPr>
        <w:t xml:space="preserve"> δόσεων</w:t>
      </w:r>
      <w:r w:rsidRPr="00371D26">
        <w:rPr>
          <w:rFonts w:ascii="Arial" w:hAnsi="Arial" w:cs="Arial"/>
        </w:rPr>
        <w:t xml:space="preserve"> επιχειρηματικών δανείων για δανειολήπτες που έχουν πληγεί από τις δυσμενείς συνέπειες του </w:t>
      </w:r>
      <w:proofErr w:type="spellStart"/>
      <w:r w:rsidR="00343F2D" w:rsidRPr="00371D26">
        <w:rPr>
          <w:rFonts w:ascii="Arial" w:hAnsi="Arial" w:cs="Arial"/>
        </w:rPr>
        <w:t>κορωνοϊού</w:t>
      </w:r>
      <w:proofErr w:type="spellEnd"/>
      <w:r w:rsidR="00343F2D" w:rsidRPr="00371D26">
        <w:rPr>
          <w:rFonts w:ascii="Arial" w:hAnsi="Arial" w:cs="Arial"/>
        </w:rPr>
        <w:t xml:space="preserve">  </w:t>
      </w:r>
      <w:proofErr w:type="spellStart"/>
      <w:r w:rsidR="00343F2D" w:rsidRPr="00371D26">
        <w:rPr>
          <w:rFonts w:ascii="Arial" w:hAnsi="Arial" w:cs="Arial"/>
        </w:rPr>
        <w:t>covid</w:t>
      </w:r>
      <w:proofErr w:type="spellEnd"/>
      <w:r w:rsidR="00343F2D" w:rsidRPr="00371D26">
        <w:rPr>
          <w:rFonts w:ascii="Arial" w:hAnsi="Arial" w:cs="Arial"/>
        </w:rPr>
        <w:t>-19.</w:t>
      </w:r>
    </w:p>
    <w:p w:rsidR="00343F2D" w:rsidRPr="00371D26" w:rsidRDefault="00343F2D" w:rsidP="00CC28D5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371D26">
        <w:rPr>
          <w:rFonts w:ascii="Arial" w:hAnsi="Arial" w:cs="Arial"/>
        </w:rPr>
        <w:t xml:space="preserve">Κεντρικός ομιλητής της </w:t>
      </w:r>
      <w:proofErr w:type="spellStart"/>
      <w:r w:rsidR="0083008D">
        <w:rPr>
          <w:rFonts w:ascii="Arial" w:hAnsi="Arial" w:cs="Arial"/>
        </w:rPr>
        <w:t>εκδηλωσης</w:t>
      </w:r>
      <w:proofErr w:type="spellEnd"/>
      <w:r w:rsidRPr="00371D26">
        <w:rPr>
          <w:rFonts w:ascii="Arial" w:hAnsi="Arial" w:cs="Arial"/>
        </w:rPr>
        <w:t xml:space="preserve"> ήταν </w:t>
      </w:r>
      <w:r w:rsidRPr="00371D26">
        <w:rPr>
          <w:rFonts w:ascii="Arial" w:hAnsi="Arial" w:cs="Arial"/>
          <w:b/>
        </w:rPr>
        <w:t xml:space="preserve">ο Ειδικός Γραμματέας Διαχείρισης Ιδιωτικού Χρέους του Υπουργείου Οικονομικών, κ. Φώτης </w:t>
      </w:r>
      <w:proofErr w:type="spellStart"/>
      <w:r w:rsidRPr="00371D26">
        <w:rPr>
          <w:rFonts w:ascii="Arial" w:hAnsi="Arial" w:cs="Arial"/>
          <w:b/>
        </w:rPr>
        <w:t>Κουρμούσης</w:t>
      </w:r>
      <w:proofErr w:type="spellEnd"/>
      <w:r w:rsidRPr="00371D26">
        <w:rPr>
          <w:rFonts w:ascii="Arial" w:hAnsi="Arial" w:cs="Arial"/>
          <w:b/>
        </w:rPr>
        <w:t>,</w:t>
      </w:r>
      <w:r w:rsidRPr="00371D26">
        <w:rPr>
          <w:rFonts w:ascii="Arial" w:hAnsi="Arial" w:cs="Arial"/>
        </w:rPr>
        <w:t xml:space="preserve"> ο οποίος κάλεσε τις επιχειρήσεις και τους ελεύθερους επαγγελματίες των νησιών του Βορείου Αιγαίου, να κάνουν χρήση του εν λόγω εργαλείου. </w:t>
      </w:r>
    </w:p>
    <w:p w:rsidR="00343F2D" w:rsidRPr="00371D26" w:rsidRDefault="00343F2D" w:rsidP="00CC28D5">
      <w:pPr>
        <w:shd w:val="clear" w:color="auto" w:fill="FFFFFF"/>
        <w:spacing w:line="360" w:lineRule="auto"/>
        <w:jc w:val="both"/>
        <w:rPr>
          <w:rFonts w:ascii="Arial" w:hAnsi="Arial" w:cs="Arial"/>
          <w:color w:val="222222"/>
        </w:rPr>
      </w:pPr>
      <w:r w:rsidRPr="00371D26">
        <w:rPr>
          <w:rFonts w:ascii="Arial" w:hAnsi="Arial" w:cs="Arial"/>
        </w:rPr>
        <w:t xml:space="preserve">Τόσο ο κ. </w:t>
      </w:r>
      <w:proofErr w:type="spellStart"/>
      <w:r w:rsidRPr="00371D26">
        <w:rPr>
          <w:rFonts w:ascii="Arial" w:hAnsi="Arial" w:cs="Arial"/>
        </w:rPr>
        <w:t>Κουρμούσης</w:t>
      </w:r>
      <w:proofErr w:type="spellEnd"/>
      <w:r w:rsidRPr="00371D26">
        <w:rPr>
          <w:rFonts w:ascii="Arial" w:hAnsi="Arial" w:cs="Arial"/>
        </w:rPr>
        <w:t xml:space="preserve"> όσο και </w:t>
      </w:r>
      <w:r w:rsidR="0083008D">
        <w:rPr>
          <w:rFonts w:ascii="Arial" w:hAnsi="Arial" w:cs="Arial"/>
        </w:rPr>
        <w:t>τα στελέχη</w:t>
      </w:r>
      <w:r w:rsidRPr="00371D26">
        <w:rPr>
          <w:rFonts w:ascii="Arial" w:hAnsi="Arial" w:cs="Arial"/>
        </w:rPr>
        <w:t xml:space="preserve"> από την ΕΓΔΙΧ, εξήγησαν τις προϋποθέσεις ένταξης</w:t>
      </w:r>
      <w:r w:rsidR="00AF7532" w:rsidRPr="00371D26">
        <w:rPr>
          <w:rFonts w:ascii="Arial" w:hAnsi="Arial" w:cs="Arial"/>
        </w:rPr>
        <w:t xml:space="preserve"> και τα κριτήρια </w:t>
      </w:r>
      <w:proofErr w:type="spellStart"/>
      <w:r w:rsidR="00AF7532" w:rsidRPr="00371D26">
        <w:rPr>
          <w:rFonts w:ascii="Arial" w:hAnsi="Arial" w:cs="Arial"/>
        </w:rPr>
        <w:t>επιλεξιμότητας</w:t>
      </w:r>
      <w:proofErr w:type="spellEnd"/>
      <w:r w:rsidR="00AF7532" w:rsidRPr="00371D26">
        <w:rPr>
          <w:rFonts w:ascii="Arial" w:hAnsi="Arial" w:cs="Arial"/>
        </w:rPr>
        <w:t xml:space="preserve"> για το</w:t>
      </w:r>
      <w:r w:rsidRPr="00371D26">
        <w:rPr>
          <w:rFonts w:ascii="Arial" w:hAnsi="Arial" w:cs="Arial"/>
        </w:rPr>
        <w:t xml:space="preserve"> πρόγραμμα Γέφυρα 2, </w:t>
      </w:r>
      <w:r w:rsidR="00AF7532" w:rsidRPr="00371D26">
        <w:rPr>
          <w:rFonts w:ascii="Arial" w:hAnsi="Arial" w:cs="Arial"/>
        </w:rPr>
        <w:t xml:space="preserve">τονίζοντας μάλιστα ότι υπολογίζεται ότι θα βοηθηθούν πάνω από  </w:t>
      </w:r>
      <w:r w:rsidR="00AF7532" w:rsidRPr="00371D26">
        <w:rPr>
          <w:rFonts w:ascii="Arial" w:hAnsi="Arial" w:cs="Arial"/>
          <w:color w:val="222222"/>
        </w:rPr>
        <w:t>100.000 - 150.000 μικρομεσαίες επιχειρήσεις καλύπτοντας το μεγαλύτερο ποσοστό της δανειακής τους δόσης για ένα οκτάμηνο.</w:t>
      </w:r>
      <w:r w:rsidR="00371D26" w:rsidRPr="00371D26">
        <w:rPr>
          <w:rFonts w:ascii="Arial" w:hAnsi="Arial" w:cs="Arial"/>
          <w:color w:val="222222"/>
        </w:rPr>
        <w:t xml:space="preserve"> </w:t>
      </w:r>
      <w:r w:rsidR="00AF7532" w:rsidRPr="00371D26">
        <w:rPr>
          <w:rFonts w:ascii="Arial" w:hAnsi="Arial" w:cs="Arial"/>
          <w:color w:val="222222"/>
        </w:rPr>
        <w:t xml:space="preserve">Η καταληκτική ημερομηνία υποβολής των αιτήσεων </w:t>
      </w:r>
      <w:r w:rsidR="00AF7532" w:rsidRPr="00371D26">
        <w:rPr>
          <w:rFonts w:ascii="Arial" w:hAnsi="Arial" w:cs="Arial"/>
          <w:bCs/>
          <w:color w:val="222222"/>
        </w:rPr>
        <w:t>είναι η 9</w:t>
      </w:r>
      <w:r w:rsidR="00AF7532" w:rsidRPr="00371D26">
        <w:rPr>
          <w:rFonts w:ascii="Arial" w:hAnsi="Arial" w:cs="Arial"/>
          <w:bCs/>
          <w:color w:val="222222"/>
          <w:vertAlign w:val="superscript"/>
        </w:rPr>
        <w:t>η</w:t>
      </w:r>
      <w:r w:rsidR="00AF7532" w:rsidRPr="00371D26">
        <w:rPr>
          <w:rFonts w:ascii="Arial" w:hAnsi="Arial" w:cs="Arial"/>
          <w:bCs/>
          <w:color w:val="222222"/>
        </w:rPr>
        <w:t xml:space="preserve"> Μαΐου</w:t>
      </w:r>
      <w:r w:rsidR="00AF7532" w:rsidRPr="00371D26">
        <w:rPr>
          <w:rFonts w:ascii="Arial" w:hAnsi="Arial" w:cs="Arial"/>
          <w:color w:val="222222"/>
        </w:rPr>
        <w:t xml:space="preserve">, ενώ η διαδικασία έγκρισης των αιτήσεων, εφόσον πληρούνται οι προϋποθέσεις είναι θέμα λίγων ημερών. </w:t>
      </w:r>
    </w:p>
    <w:p w:rsidR="00AF7532" w:rsidRPr="00371D26" w:rsidRDefault="00371D26" w:rsidP="00CC28D5">
      <w:pPr>
        <w:shd w:val="clear" w:color="auto" w:fill="FFFFFF"/>
        <w:spacing w:line="360" w:lineRule="auto"/>
        <w:jc w:val="both"/>
        <w:rPr>
          <w:rFonts w:ascii="Arial" w:hAnsi="Arial" w:cs="Arial"/>
          <w:color w:val="222222"/>
        </w:rPr>
      </w:pPr>
      <w:r w:rsidRPr="00371D26">
        <w:rPr>
          <w:rFonts w:ascii="Arial" w:hAnsi="Arial" w:cs="Arial"/>
          <w:color w:val="222222"/>
        </w:rPr>
        <w:t xml:space="preserve">Μετά την παρουσίαση του προγράμματος απαντήθηκαν πλήθος ερωτήσεων των συμμετεχόντων σχετικά με το πρόγραμμα.  </w:t>
      </w:r>
    </w:p>
    <w:p w:rsidR="00371D26" w:rsidRPr="00371D26" w:rsidRDefault="00371D26" w:rsidP="00371D26">
      <w:pPr>
        <w:spacing w:line="360" w:lineRule="auto"/>
        <w:ind w:right="-807"/>
        <w:rPr>
          <w:rFonts w:ascii="Arial" w:hAnsi="Arial" w:cs="Arial"/>
          <w:b/>
        </w:rPr>
      </w:pPr>
      <w:r w:rsidRPr="00371D26">
        <w:rPr>
          <w:rFonts w:ascii="Arial" w:hAnsi="Arial" w:cs="Arial"/>
          <w:color w:val="222222"/>
          <w:shd w:val="clear" w:color="auto" w:fill="FFFFFF"/>
        </w:rPr>
        <w:t>Για περισσότερες πληροφορίες αναφορικά με το πρόγραμμα </w:t>
      </w:r>
      <w:r w:rsidRPr="00371D26">
        <w:rPr>
          <w:rFonts w:ascii="Arial" w:hAnsi="Arial" w:cs="Arial"/>
          <w:b/>
          <w:bCs/>
          <w:color w:val="222222"/>
          <w:shd w:val="clear" w:color="auto" w:fill="FFFFFF"/>
        </w:rPr>
        <w:t xml:space="preserve"> ΓΕΦΥΡΑ 2  </w:t>
      </w:r>
      <w:r w:rsidRPr="00371D26">
        <w:rPr>
          <w:rFonts w:ascii="Arial" w:hAnsi="Arial" w:cs="Arial"/>
          <w:bCs/>
          <w:color w:val="222222"/>
          <w:shd w:val="clear" w:color="auto" w:fill="FFFFFF"/>
        </w:rPr>
        <w:t xml:space="preserve">οι ενδιαφερόμενοι μπορούν να επισκέπτονται την </w:t>
      </w:r>
      <w:r w:rsidRPr="00371D26">
        <w:rPr>
          <w:rFonts w:ascii="Arial" w:hAnsi="Arial" w:cs="Arial"/>
          <w:color w:val="222222"/>
          <w:shd w:val="clear" w:color="auto" w:fill="FFFFFF"/>
        </w:rPr>
        <w:t>ιστοσελίδα της ΕΓΔΙΧ: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hyperlink r:id="rId7" w:tgtFrame="_blank" w:history="1">
        <w:r w:rsidRPr="00371D26">
          <w:rPr>
            <w:rStyle w:val="-"/>
            <w:rFonts w:ascii="Arial" w:hAnsi="Arial" w:cs="Arial"/>
            <w:color w:val="1155CC"/>
            <w:shd w:val="clear" w:color="auto" w:fill="FFFFFF"/>
            <w:lang w:val="en-US"/>
          </w:rPr>
          <w:t>http</w:t>
        </w:r>
        <w:r w:rsidRPr="00371D26">
          <w:rPr>
            <w:rStyle w:val="-"/>
            <w:rFonts w:ascii="Arial" w:hAnsi="Arial" w:cs="Arial"/>
            <w:color w:val="1155CC"/>
            <w:shd w:val="clear" w:color="auto" w:fill="FFFFFF"/>
          </w:rPr>
          <w:t>://</w:t>
        </w:r>
        <w:r w:rsidRPr="00371D26">
          <w:rPr>
            <w:rStyle w:val="-"/>
            <w:rFonts w:ascii="Arial" w:hAnsi="Arial" w:cs="Arial"/>
            <w:color w:val="1155CC"/>
            <w:shd w:val="clear" w:color="auto" w:fill="FFFFFF"/>
            <w:lang w:val="en-US"/>
          </w:rPr>
          <w:t>www</w:t>
        </w:r>
        <w:r w:rsidRPr="00371D26">
          <w:rPr>
            <w:rStyle w:val="-"/>
            <w:rFonts w:ascii="Arial" w:hAnsi="Arial" w:cs="Arial"/>
            <w:color w:val="1155CC"/>
            <w:shd w:val="clear" w:color="auto" w:fill="FFFFFF"/>
          </w:rPr>
          <w:t>.</w:t>
        </w:r>
        <w:proofErr w:type="spellStart"/>
        <w:r w:rsidRPr="00371D26">
          <w:rPr>
            <w:rStyle w:val="-"/>
            <w:rFonts w:ascii="Arial" w:hAnsi="Arial" w:cs="Arial"/>
            <w:color w:val="1155CC"/>
            <w:shd w:val="clear" w:color="auto" w:fill="FFFFFF"/>
            <w:lang w:val="en-US"/>
          </w:rPr>
          <w:t>keyd</w:t>
        </w:r>
        <w:proofErr w:type="spellEnd"/>
        <w:r w:rsidRPr="00371D26">
          <w:rPr>
            <w:rStyle w:val="-"/>
            <w:rFonts w:ascii="Arial" w:hAnsi="Arial" w:cs="Arial"/>
            <w:color w:val="1155CC"/>
            <w:shd w:val="clear" w:color="auto" w:fill="FFFFFF"/>
          </w:rPr>
          <w:t>.</w:t>
        </w:r>
        <w:proofErr w:type="spellStart"/>
        <w:r w:rsidRPr="00371D26">
          <w:rPr>
            <w:rStyle w:val="-"/>
            <w:rFonts w:ascii="Arial" w:hAnsi="Arial" w:cs="Arial"/>
            <w:color w:val="1155CC"/>
            <w:shd w:val="clear" w:color="auto" w:fill="FFFFFF"/>
            <w:lang w:val="en-US"/>
          </w:rPr>
          <w:t>gov</w:t>
        </w:r>
        <w:proofErr w:type="spellEnd"/>
        <w:r w:rsidRPr="00371D26">
          <w:rPr>
            <w:rStyle w:val="-"/>
            <w:rFonts w:ascii="Arial" w:hAnsi="Arial" w:cs="Arial"/>
            <w:color w:val="1155CC"/>
            <w:shd w:val="clear" w:color="auto" w:fill="FFFFFF"/>
          </w:rPr>
          <w:t>.</w:t>
        </w:r>
        <w:proofErr w:type="spellStart"/>
        <w:r w:rsidRPr="00371D26">
          <w:rPr>
            <w:rStyle w:val="-"/>
            <w:rFonts w:ascii="Arial" w:hAnsi="Arial" w:cs="Arial"/>
            <w:color w:val="1155CC"/>
            <w:shd w:val="clear" w:color="auto" w:fill="FFFFFF"/>
            <w:lang w:val="en-US"/>
          </w:rPr>
          <w:t>gr</w:t>
        </w:r>
        <w:proofErr w:type="spellEnd"/>
        <w:r w:rsidRPr="00371D26">
          <w:rPr>
            <w:rStyle w:val="-"/>
            <w:rFonts w:ascii="Arial" w:hAnsi="Arial" w:cs="Arial"/>
            <w:color w:val="1155CC"/>
            <w:shd w:val="clear" w:color="auto" w:fill="FFFFFF"/>
          </w:rPr>
          <w:t>/</w:t>
        </w:r>
        <w:proofErr w:type="spellStart"/>
        <w:r w:rsidRPr="00371D26">
          <w:rPr>
            <w:rStyle w:val="-"/>
            <w:rFonts w:ascii="Arial" w:hAnsi="Arial" w:cs="Arial"/>
            <w:color w:val="1155CC"/>
            <w:shd w:val="clear" w:color="auto" w:fill="FFFFFF"/>
            <w:lang w:val="en-US"/>
          </w:rPr>
          <w:t>covid</w:t>
        </w:r>
        <w:proofErr w:type="spellEnd"/>
        <w:r w:rsidRPr="00371D26">
          <w:rPr>
            <w:rStyle w:val="-"/>
            <w:rFonts w:ascii="Arial" w:hAnsi="Arial" w:cs="Arial"/>
            <w:color w:val="1155CC"/>
            <w:shd w:val="clear" w:color="auto" w:fill="FFFFFF"/>
          </w:rPr>
          <w:t>19_</w:t>
        </w:r>
        <w:proofErr w:type="spellStart"/>
        <w:r w:rsidRPr="00371D26">
          <w:rPr>
            <w:rStyle w:val="-"/>
            <w:rFonts w:ascii="Arial" w:hAnsi="Arial" w:cs="Arial"/>
            <w:color w:val="1155CC"/>
            <w:shd w:val="clear" w:color="auto" w:fill="FFFFFF"/>
            <w:lang w:val="en-US"/>
          </w:rPr>
          <w:t>gefyra</w:t>
        </w:r>
        <w:proofErr w:type="spellEnd"/>
        <w:r w:rsidRPr="00371D26">
          <w:rPr>
            <w:rStyle w:val="-"/>
            <w:rFonts w:ascii="Arial" w:hAnsi="Arial" w:cs="Arial"/>
            <w:color w:val="1155CC"/>
            <w:shd w:val="clear" w:color="auto" w:fill="FFFFFF"/>
          </w:rPr>
          <w:t>2/</w:t>
        </w:r>
      </w:hyperlink>
    </w:p>
    <w:p w:rsidR="00371D26" w:rsidRPr="0017035D" w:rsidRDefault="00371D26" w:rsidP="00371D26">
      <w:pPr>
        <w:jc w:val="right"/>
        <w:rPr>
          <w:i/>
        </w:rPr>
      </w:pPr>
      <w:r w:rsidRPr="0017035D">
        <w:rPr>
          <w:i/>
        </w:rPr>
        <w:t xml:space="preserve">Μυτιλήνη, </w:t>
      </w:r>
      <w:r>
        <w:rPr>
          <w:i/>
        </w:rPr>
        <w:t>13 Απριλίου</w:t>
      </w:r>
      <w:r w:rsidRPr="0017035D">
        <w:rPr>
          <w:i/>
        </w:rPr>
        <w:t xml:space="preserve"> 2021</w:t>
      </w:r>
    </w:p>
    <w:p w:rsidR="00AF7532" w:rsidRDefault="00AF7532" w:rsidP="00CC28D5">
      <w:pPr>
        <w:shd w:val="clear" w:color="auto" w:fill="FFFFFF"/>
        <w:spacing w:line="360" w:lineRule="auto"/>
        <w:jc w:val="both"/>
        <w:rPr>
          <w:rFonts w:ascii="Segoe UI" w:hAnsi="Segoe UI" w:cs="Segoe UI"/>
          <w:color w:val="222222"/>
        </w:rPr>
      </w:pPr>
    </w:p>
    <w:sectPr w:rsidR="00AF7532" w:rsidSect="00A05E6D">
      <w:headerReference w:type="default" r:id="rId8"/>
      <w:footerReference w:type="default" r:id="rId9"/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063" w:rsidRDefault="00286063" w:rsidP="00D12C9C">
      <w:r>
        <w:separator/>
      </w:r>
    </w:p>
  </w:endnote>
  <w:endnote w:type="continuationSeparator" w:id="0">
    <w:p w:rsidR="00286063" w:rsidRDefault="00286063" w:rsidP="00D12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C9C" w:rsidRPr="00583DF2" w:rsidRDefault="00583DF2" w:rsidP="00A02B76">
    <w:pPr>
      <w:rPr>
        <w:sz w:val="20"/>
        <w:szCs w:val="20"/>
      </w:rPr>
    </w:pPr>
    <w:r w:rsidRPr="00583DF2">
      <w:rPr>
        <w:sz w:val="20"/>
        <w:szCs w:val="20"/>
      </w:rPr>
      <w:t xml:space="preserve">Επιμελητήριο Λέσβου </w:t>
    </w:r>
    <w:r w:rsidR="00A02B76">
      <w:rPr>
        <w:sz w:val="20"/>
        <w:szCs w:val="20"/>
      </w:rPr>
      <w:tab/>
    </w:r>
    <w:r>
      <w:rPr>
        <w:sz w:val="20"/>
        <w:szCs w:val="20"/>
      </w:rPr>
      <w:tab/>
    </w:r>
    <w:r w:rsidR="00A02B76" w:rsidRPr="00A02B76">
      <w:rPr>
        <w:sz w:val="20"/>
        <w:szCs w:val="20"/>
      </w:rPr>
      <w:tab/>
    </w:r>
    <w:r>
      <w:rPr>
        <w:sz w:val="20"/>
        <w:szCs w:val="20"/>
      </w:rPr>
      <w:t xml:space="preserve">Επιμελητήριο Χίου </w:t>
    </w:r>
    <w:r>
      <w:rPr>
        <w:sz w:val="20"/>
        <w:szCs w:val="20"/>
      </w:rPr>
      <w:tab/>
    </w:r>
    <w:r>
      <w:rPr>
        <w:sz w:val="20"/>
        <w:szCs w:val="20"/>
      </w:rPr>
      <w:tab/>
      <w:t>Επιμελητήριο Σάμου</w:t>
    </w:r>
  </w:p>
  <w:p w:rsidR="00583DF2" w:rsidRPr="00583DF2" w:rsidRDefault="00583DF2" w:rsidP="00A02B76">
    <w:pPr>
      <w:rPr>
        <w:sz w:val="20"/>
        <w:szCs w:val="20"/>
      </w:rPr>
    </w:pPr>
    <w:r w:rsidRPr="00583DF2">
      <w:rPr>
        <w:sz w:val="20"/>
        <w:szCs w:val="20"/>
      </w:rPr>
      <w:t>Π. Κουντουριώτη 71</w:t>
    </w:r>
    <w:r>
      <w:rPr>
        <w:sz w:val="20"/>
        <w:szCs w:val="20"/>
      </w:rPr>
      <w:t xml:space="preserve"> </w:t>
    </w:r>
    <w:r w:rsidR="00A02B76">
      <w:rPr>
        <w:sz w:val="20"/>
        <w:szCs w:val="20"/>
      </w:rPr>
      <w:tab/>
    </w:r>
    <w:r>
      <w:rPr>
        <w:sz w:val="20"/>
        <w:szCs w:val="20"/>
      </w:rPr>
      <w:tab/>
    </w:r>
    <w:r w:rsidR="00A02B76" w:rsidRPr="00A02B76">
      <w:rPr>
        <w:sz w:val="20"/>
        <w:szCs w:val="20"/>
      </w:rPr>
      <w:tab/>
    </w:r>
    <w:r>
      <w:rPr>
        <w:sz w:val="20"/>
        <w:szCs w:val="20"/>
      </w:rPr>
      <w:t xml:space="preserve">Φιλίππου </w:t>
    </w:r>
    <w:proofErr w:type="spellStart"/>
    <w:r>
      <w:rPr>
        <w:sz w:val="20"/>
        <w:szCs w:val="20"/>
      </w:rPr>
      <w:t>Αργέντη</w:t>
    </w:r>
    <w:proofErr w:type="spellEnd"/>
    <w:r>
      <w:rPr>
        <w:sz w:val="20"/>
        <w:szCs w:val="20"/>
      </w:rPr>
      <w:t xml:space="preserve"> 8 </w:t>
    </w:r>
    <w:r w:rsidR="00C0572E">
      <w:rPr>
        <w:sz w:val="20"/>
        <w:szCs w:val="20"/>
      </w:rPr>
      <w:tab/>
    </w:r>
    <w:r w:rsidR="00C0572E">
      <w:rPr>
        <w:sz w:val="20"/>
        <w:szCs w:val="20"/>
      </w:rPr>
      <w:tab/>
    </w:r>
    <w:r w:rsidR="00C0572E" w:rsidRPr="00C0572E">
      <w:rPr>
        <w:sz w:val="20"/>
        <w:szCs w:val="20"/>
      </w:rPr>
      <w:t>Κουντουριώτη 19</w:t>
    </w:r>
  </w:p>
  <w:p w:rsidR="00583DF2" w:rsidRPr="00583DF2" w:rsidRDefault="00583DF2" w:rsidP="00A02B76">
    <w:pPr>
      <w:rPr>
        <w:sz w:val="20"/>
        <w:szCs w:val="20"/>
      </w:rPr>
    </w:pPr>
    <w:r w:rsidRPr="00583DF2">
      <w:rPr>
        <w:sz w:val="20"/>
        <w:szCs w:val="20"/>
      </w:rPr>
      <w:t>Μυτιλήνη, 81100</w:t>
    </w:r>
    <w:r w:rsidR="00C0572E">
      <w:rPr>
        <w:sz w:val="20"/>
        <w:szCs w:val="20"/>
      </w:rPr>
      <w:t xml:space="preserve"> </w:t>
    </w:r>
    <w:r w:rsidR="00A02B76">
      <w:rPr>
        <w:sz w:val="20"/>
        <w:szCs w:val="20"/>
      </w:rPr>
      <w:tab/>
    </w:r>
    <w:r w:rsidR="00C0572E">
      <w:rPr>
        <w:sz w:val="20"/>
        <w:szCs w:val="20"/>
      </w:rPr>
      <w:tab/>
    </w:r>
    <w:r w:rsidR="00A02B76" w:rsidRPr="00A02B76">
      <w:rPr>
        <w:sz w:val="20"/>
        <w:szCs w:val="20"/>
      </w:rPr>
      <w:tab/>
    </w:r>
    <w:r w:rsidR="00C0572E">
      <w:rPr>
        <w:sz w:val="20"/>
        <w:szCs w:val="20"/>
      </w:rPr>
      <w:t xml:space="preserve">Χίος, 82100 </w:t>
    </w:r>
    <w:r w:rsidR="00C0572E">
      <w:rPr>
        <w:sz w:val="20"/>
        <w:szCs w:val="20"/>
      </w:rPr>
      <w:tab/>
    </w:r>
    <w:r w:rsidR="00C0572E">
      <w:rPr>
        <w:sz w:val="20"/>
        <w:szCs w:val="20"/>
      </w:rPr>
      <w:tab/>
    </w:r>
    <w:r w:rsidR="00C0572E">
      <w:rPr>
        <w:sz w:val="20"/>
        <w:szCs w:val="20"/>
      </w:rPr>
      <w:tab/>
      <w:t>Σάμος, 83100</w:t>
    </w:r>
  </w:p>
  <w:p w:rsidR="00583DF2" w:rsidRPr="00A02B76" w:rsidRDefault="00583DF2" w:rsidP="00A02B76">
    <w:pPr>
      <w:rPr>
        <w:sz w:val="20"/>
        <w:szCs w:val="20"/>
      </w:rPr>
    </w:pPr>
    <w:proofErr w:type="spellStart"/>
    <w:r w:rsidRPr="00583DF2">
      <w:rPr>
        <w:sz w:val="20"/>
        <w:szCs w:val="20"/>
      </w:rPr>
      <w:t>Τηλ</w:t>
    </w:r>
    <w:proofErr w:type="spellEnd"/>
    <w:r w:rsidRPr="00A02B76">
      <w:rPr>
        <w:sz w:val="20"/>
        <w:szCs w:val="20"/>
      </w:rPr>
      <w:t>.: 22510 29727</w:t>
    </w:r>
    <w:r w:rsidR="00C0572E" w:rsidRPr="00A02B76">
      <w:rPr>
        <w:sz w:val="20"/>
        <w:szCs w:val="20"/>
      </w:rPr>
      <w:t xml:space="preserve"> </w:t>
    </w:r>
    <w:r w:rsidR="00C0572E" w:rsidRPr="00A02B76">
      <w:rPr>
        <w:sz w:val="20"/>
        <w:szCs w:val="20"/>
      </w:rPr>
      <w:tab/>
    </w:r>
    <w:r w:rsidR="00C0572E" w:rsidRPr="00A02B76">
      <w:rPr>
        <w:sz w:val="20"/>
        <w:szCs w:val="20"/>
      </w:rPr>
      <w:tab/>
    </w:r>
    <w:r w:rsidR="00A02B76" w:rsidRPr="00A02B76">
      <w:rPr>
        <w:sz w:val="20"/>
        <w:szCs w:val="20"/>
      </w:rPr>
      <w:tab/>
    </w:r>
    <w:proofErr w:type="spellStart"/>
    <w:r w:rsidR="00C0572E">
      <w:rPr>
        <w:sz w:val="20"/>
        <w:szCs w:val="20"/>
      </w:rPr>
      <w:t>Τηλ</w:t>
    </w:r>
    <w:proofErr w:type="spellEnd"/>
    <w:r w:rsidR="00C0572E" w:rsidRPr="00A02B76">
      <w:rPr>
        <w:sz w:val="20"/>
        <w:szCs w:val="20"/>
      </w:rPr>
      <w:t xml:space="preserve">: 22710 44330 </w:t>
    </w:r>
    <w:r w:rsidR="00C0572E" w:rsidRPr="00A02B76">
      <w:rPr>
        <w:sz w:val="20"/>
        <w:szCs w:val="20"/>
      </w:rPr>
      <w:tab/>
    </w:r>
    <w:r w:rsidR="00C0572E" w:rsidRPr="00A02B76">
      <w:rPr>
        <w:sz w:val="20"/>
        <w:szCs w:val="20"/>
      </w:rPr>
      <w:tab/>
    </w:r>
    <w:proofErr w:type="spellStart"/>
    <w:r w:rsidR="00C0572E">
      <w:rPr>
        <w:sz w:val="20"/>
        <w:szCs w:val="20"/>
      </w:rPr>
      <w:t>Τηλ</w:t>
    </w:r>
    <w:proofErr w:type="spellEnd"/>
    <w:r w:rsidR="00C0572E" w:rsidRPr="00A02B76">
      <w:rPr>
        <w:sz w:val="20"/>
        <w:szCs w:val="20"/>
      </w:rPr>
      <w:t>.: 22730 87970</w:t>
    </w:r>
  </w:p>
  <w:p w:rsidR="00583DF2" w:rsidRPr="00C0572E" w:rsidRDefault="00583DF2" w:rsidP="00A02B76">
    <w:pPr>
      <w:rPr>
        <w:sz w:val="20"/>
        <w:szCs w:val="20"/>
        <w:lang w:val="en-US"/>
      </w:rPr>
    </w:pPr>
    <w:proofErr w:type="gramStart"/>
    <w:r w:rsidRPr="00583DF2">
      <w:rPr>
        <w:sz w:val="20"/>
        <w:szCs w:val="20"/>
        <w:lang w:val="en-US"/>
      </w:rPr>
      <w:t>e</w:t>
    </w:r>
    <w:r w:rsidRPr="00F62F06">
      <w:rPr>
        <w:sz w:val="20"/>
        <w:szCs w:val="20"/>
        <w:lang w:val="en-US"/>
      </w:rPr>
      <w:t>-</w:t>
    </w:r>
    <w:r w:rsidRPr="00583DF2">
      <w:rPr>
        <w:sz w:val="20"/>
        <w:szCs w:val="20"/>
        <w:lang w:val="en-US"/>
      </w:rPr>
      <w:t>mail</w:t>
    </w:r>
    <w:proofErr w:type="gramEnd"/>
    <w:r w:rsidRPr="00F62F06">
      <w:rPr>
        <w:sz w:val="20"/>
        <w:szCs w:val="20"/>
        <w:lang w:val="en-US"/>
      </w:rPr>
      <w:t xml:space="preserve">: </w:t>
    </w:r>
    <w:hyperlink r:id="rId1" w:history="1">
      <w:r w:rsidR="00C0572E">
        <w:rPr>
          <w:rStyle w:val="-"/>
          <w:sz w:val="20"/>
          <w:szCs w:val="20"/>
          <w:lang w:val="en-US"/>
        </w:rPr>
        <w:t>chamber</w:t>
      </w:r>
      <w:r w:rsidR="00C0572E" w:rsidRPr="00F62F06">
        <w:rPr>
          <w:rStyle w:val="-"/>
          <w:sz w:val="20"/>
          <w:szCs w:val="20"/>
          <w:lang w:val="en-US"/>
        </w:rPr>
        <w:t>@</w:t>
      </w:r>
      <w:r w:rsidR="00C0572E" w:rsidRPr="002C2F15">
        <w:rPr>
          <w:rStyle w:val="-"/>
          <w:sz w:val="20"/>
          <w:szCs w:val="20"/>
          <w:lang w:val="en-US"/>
        </w:rPr>
        <w:t>lesvos</w:t>
      </w:r>
      <w:r w:rsidR="00C0572E" w:rsidRPr="00F62F06">
        <w:rPr>
          <w:rStyle w:val="-"/>
          <w:sz w:val="20"/>
          <w:szCs w:val="20"/>
          <w:lang w:val="en-US"/>
        </w:rPr>
        <w:t>-</w:t>
      </w:r>
      <w:r w:rsidR="00C0572E" w:rsidRPr="002C2F15">
        <w:rPr>
          <w:rStyle w:val="-"/>
          <w:sz w:val="20"/>
          <w:szCs w:val="20"/>
          <w:lang w:val="en-US"/>
        </w:rPr>
        <w:t>chamber</w:t>
      </w:r>
      <w:r w:rsidR="00C0572E" w:rsidRPr="00F62F06">
        <w:rPr>
          <w:rStyle w:val="-"/>
          <w:sz w:val="20"/>
          <w:szCs w:val="20"/>
          <w:lang w:val="en-US"/>
        </w:rPr>
        <w:t>.</w:t>
      </w:r>
      <w:r w:rsidR="00C0572E" w:rsidRPr="002C2F15">
        <w:rPr>
          <w:rStyle w:val="-"/>
          <w:sz w:val="20"/>
          <w:szCs w:val="20"/>
          <w:lang w:val="en-US"/>
        </w:rPr>
        <w:t>com</w:t>
      </w:r>
    </w:hyperlink>
    <w:r w:rsidR="00C0572E" w:rsidRPr="00F62F06">
      <w:rPr>
        <w:sz w:val="20"/>
        <w:szCs w:val="20"/>
        <w:lang w:val="en-US"/>
      </w:rPr>
      <w:t xml:space="preserve"> </w:t>
    </w:r>
    <w:r w:rsidR="00C0572E" w:rsidRPr="00F62F06">
      <w:rPr>
        <w:sz w:val="20"/>
        <w:szCs w:val="20"/>
        <w:lang w:val="en-US"/>
      </w:rPr>
      <w:tab/>
    </w:r>
    <w:r w:rsidR="00C0572E">
      <w:rPr>
        <w:sz w:val="20"/>
        <w:szCs w:val="20"/>
        <w:lang w:val="en-US"/>
      </w:rPr>
      <w:t>e</w:t>
    </w:r>
    <w:r w:rsidR="00C0572E" w:rsidRPr="00F62F06">
      <w:rPr>
        <w:sz w:val="20"/>
        <w:szCs w:val="20"/>
        <w:lang w:val="en-US"/>
      </w:rPr>
      <w:t xml:space="preserve">- </w:t>
    </w:r>
    <w:r w:rsidR="00C0572E">
      <w:rPr>
        <w:sz w:val="20"/>
        <w:szCs w:val="20"/>
        <w:lang w:val="en-US"/>
      </w:rPr>
      <w:t>mail</w:t>
    </w:r>
    <w:r w:rsidR="00C0572E" w:rsidRPr="00F62F06">
      <w:rPr>
        <w:sz w:val="20"/>
        <w:szCs w:val="20"/>
        <w:lang w:val="en-US"/>
      </w:rPr>
      <w:t xml:space="preserve">: </w:t>
    </w:r>
    <w:hyperlink r:id="rId2" w:history="1">
      <w:r w:rsidR="00C0572E" w:rsidRPr="002C2F15">
        <w:rPr>
          <w:rStyle w:val="-"/>
          <w:sz w:val="20"/>
          <w:szCs w:val="20"/>
          <w:lang w:val="en-US"/>
        </w:rPr>
        <w:t>info@chioschamber.gr</w:t>
      </w:r>
    </w:hyperlink>
    <w:r w:rsidR="00C0572E">
      <w:rPr>
        <w:sz w:val="20"/>
        <w:szCs w:val="20"/>
        <w:lang w:val="en-US"/>
      </w:rPr>
      <w:t xml:space="preserve"> </w:t>
    </w:r>
    <w:r w:rsidR="00A02B76">
      <w:rPr>
        <w:sz w:val="20"/>
        <w:szCs w:val="20"/>
        <w:lang w:val="en-US"/>
      </w:rPr>
      <w:tab/>
    </w:r>
    <w:r w:rsidR="00C0572E">
      <w:rPr>
        <w:sz w:val="20"/>
        <w:szCs w:val="20"/>
        <w:lang w:val="en-US"/>
      </w:rPr>
      <w:t xml:space="preserve"> e-mail: </w:t>
    </w:r>
    <w:hyperlink r:id="rId3" w:history="1">
      <w:r w:rsidR="00C0572E" w:rsidRPr="002C2F15">
        <w:rPr>
          <w:rStyle w:val="-"/>
          <w:sz w:val="20"/>
          <w:szCs w:val="20"/>
          <w:lang w:val="en-US"/>
        </w:rPr>
        <w:t>samcci@otenet.gr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063" w:rsidRDefault="00286063" w:rsidP="00D12C9C">
      <w:r>
        <w:separator/>
      </w:r>
    </w:p>
  </w:footnote>
  <w:footnote w:type="continuationSeparator" w:id="0">
    <w:p w:rsidR="00286063" w:rsidRDefault="00286063" w:rsidP="00D12C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C9C" w:rsidRDefault="00583DF2" w:rsidP="00583DF2">
    <w:pPr>
      <w:pStyle w:val="a4"/>
      <w:jc w:val="center"/>
    </w:pPr>
    <w:r>
      <w:rPr>
        <w:noProof/>
      </w:rPr>
      <w:drawing>
        <wp:inline distT="0" distB="0" distL="0" distR="0">
          <wp:extent cx="704947" cy="619622"/>
          <wp:effectExtent l="19050" t="0" r="0" b="0"/>
          <wp:docPr id="4" name="3 - Εικόνα" descr="epimelitirio-logo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imelitirio-logo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5651" cy="620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ab/>
    </w:r>
    <w:r>
      <w:rPr>
        <w:noProof/>
      </w:rPr>
      <w:drawing>
        <wp:inline distT="0" distB="0" distL="0" distR="0">
          <wp:extent cx="544749" cy="548640"/>
          <wp:effectExtent l="19050" t="0" r="7701" b="0"/>
          <wp:docPr id="1" name="0 - Εικόνα" descr="logo Chio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hiou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49962" cy="553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ab/>
    </w:r>
    <w:r>
      <w:rPr>
        <w:noProof/>
      </w:rPr>
      <w:drawing>
        <wp:inline distT="0" distB="0" distL="0" distR="0">
          <wp:extent cx="1057524" cy="358483"/>
          <wp:effectExtent l="19050" t="0" r="0" b="0"/>
          <wp:docPr id="3" name="2 - Εικόνα" descr="logo Samo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amou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58347" cy="358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2C9C" w:rsidRDefault="00D12C9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28F2"/>
    <w:multiLevelType w:val="multilevel"/>
    <w:tmpl w:val="E2AA152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67E4EB1"/>
    <w:multiLevelType w:val="hybridMultilevel"/>
    <w:tmpl w:val="658056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5511C"/>
    <w:multiLevelType w:val="hybridMultilevel"/>
    <w:tmpl w:val="C0643B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B4220"/>
    <w:multiLevelType w:val="hybridMultilevel"/>
    <w:tmpl w:val="0AE447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8762D"/>
    <w:multiLevelType w:val="hybridMultilevel"/>
    <w:tmpl w:val="FA58A250"/>
    <w:lvl w:ilvl="0" w:tplc="AA4801A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11C0E"/>
    <w:multiLevelType w:val="hybridMultilevel"/>
    <w:tmpl w:val="F8AC6348"/>
    <w:lvl w:ilvl="0" w:tplc="E68AEA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D0588"/>
    <w:multiLevelType w:val="hybridMultilevel"/>
    <w:tmpl w:val="CED6A4EE"/>
    <w:lvl w:ilvl="0" w:tplc="30E2A32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42DAC"/>
    <w:multiLevelType w:val="hybridMultilevel"/>
    <w:tmpl w:val="5628A9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85AFE"/>
    <w:multiLevelType w:val="hybridMultilevel"/>
    <w:tmpl w:val="3132A4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BF2481"/>
    <w:multiLevelType w:val="hybridMultilevel"/>
    <w:tmpl w:val="32C64DA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D366BB"/>
    <w:multiLevelType w:val="hybridMultilevel"/>
    <w:tmpl w:val="A2F40060"/>
    <w:lvl w:ilvl="0" w:tplc="B156B5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40A199F"/>
    <w:multiLevelType w:val="hybridMultilevel"/>
    <w:tmpl w:val="4622EB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1669DF"/>
    <w:multiLevelType w:val="hybridMultilevel"/>
    <w:tmpl w:val="D5C0E7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9E6644"/>
    <w:multiLevelType w:val="hybridMultilevel"/>
    <w:tmpl w:val="002CD500"/>
    <w:lvl w:ilvl="0" w:tplc="4D7631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F32AD9"/>
    <w:multiLevelType w:val="hybridMultilevel"/>
    <w:tmpl w:val="21DAF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5A269A"/>
    <w:multiLevelType w:val="hybridMultilevel"/>
    <w:tmpl w:val="41FA663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340F03"/>
    <w:multiLevelType w:val="hybridMultilevel"/>
    <w:tmpl w:val="1466057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CE09C7"/>
    <w:multiLevelType w:val="hybridMultilevel"/>
    <w:tmpl w:val="E31A138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BD0FDC"/>
    <w:multiLevelType w:val="hybridMultilevel"/>
    <w:tmpl w:val="2776215A"/>
    <w:lvl w:ilvl="0" w:tplc="30E2A32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546501"/>
    <w:multiLevelType w:val="hybridMultilevel"/>
    <w:tmpl w:val="68BC7AA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828037E"/>
    <w:multiLevelType w:val="hybridMultilevel"/>
    <w:tmpl w:val="52CE241C"/>
    <w:lvl w:ilvl="0" w:tplc="AA4801A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0412E5"/>
    <w:multiLevelType w:val="hybridMultilevel"/>
    <w:tmpl w:val="24F2B5D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EA4C95"/>
    <w:multiLevelType w:val="hybridMultilevel"/>
    <w:tmpl w:val="7C9606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7E7645"/>
    <w:multiLevelType w:val="hybridMultilevel"/>
    <w:tmpl w:val="0100D33E"/>
    <w:lvl w:ilvl="0" w:tplc="04AA5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5B71D8"/>
    <w:multiLevelType w:val="hybridMultilevel"/>
    <w:tmpl w:val="6D40BB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BC73F3"/>
    <w:multiLevelType w:val="hybridMultilevel"/>
    <w:tmpl w:val="1354E434"/>
    <w:lvl w:ilvl="0" w:tplc="30E2A32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546EC2"/>
    <w:multiLevelType w:val="hybridMultilevel"/>
    <w:tmpl w:val="9C445F2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07787B"/>
    <w:multiLevelType w:val="hybridMultilevel"/>
    <w:tmpl w:val="F4B8BC2E"/>
    <w:lvl w:ilvl="0" w:tplc="57A246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7F636F"/>
    <w:multiLevelType w:val="hybridMultilevel"/>
    <w:tmpl w:val="B5DC40CA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E8A4403"/>
    <w:multiLevelType w:val="hybridMultilevel"/>
    <w:tmpl w:val="BACA8ADE"/>
    <w:lvl w:ilvl="0" w:tplc="5FF4AFE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8"/>
  </w:num>
  <w:num w:numId="8">
    <w:abstractNumId w:val="23"/>
  </w:num>
  <w:num w:numId="9">
    <w:abstractNumId w:val="15"/>
  </w:num>
  <w:num w:numId="10">
    <w:abstractNumId w:val="24"/>
  </w:num>
  <w:num w:numId="11">
    <w:abstractNumId w:val="22"/>
  </w:num>
  <w:num w:numId="12">
    <w:abstractNumId w:val="11"/>
  </w:num>
  <w:num w:numId="13">
    <w:abstractNumId w:val="5"/>
  </w:num>
  <w:num w:numId="14">
    <w:abstractNumId w:val="16"/>
  </w:num>
  <w:num w:numId="15">
    <w:abstractNumId w:val="28"/>
  </w:num>
  <w:num w:numId="16">
    <w:abstractNumId w:val="26"/>
  </w:num>
  <w:num w:numId="17">
    <w:abstractNumId w:val="25"/>
  </w:num>
  <w:num w:numId="18">
    <w:abstractNumId w:val="7"/>
  </w:num>
  <w:num w:numId="19">
    <w:abstractNumId w:val="17"/>
  </w:num>
  <w:num w:numId="20">
    <w:abstractNumId w:val="19"/>
  </w:num>
  <w:num w:numId="21">
    <w:abstractNumId w:val="10"/>
  </w:num>
  <w:num w:numId="22">
    <w:abstractNumId w:val="21"/>
  </w:num>
  <w:num w:numId="23">
    <w:abstractNumId w:val="27"/>
  </w:num>
  <w:num w:numId="24">
    <w:abstractNumId w:val="29"/>
  </w:num>
  <w:num w:numId="25">
    <w:abstractNumId w:val="8"/>
  </w:num>
  <w:num w:numId="26">
    <w:abstractNumId w:val="2"/>
  </w:num>
  <w:num w:numId="27">
    <w:abstractNumId w:val="13"/>
  </w:num>
  <w:num w:numId="28">
    <w:abstractNumId w:val="3"/>
  </w:num>
  <w:num w:numId="29">
    <w:abstractNumId w:val="1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181250"/>
  </w:hdrShapeDefaults>
  <w:footnotePr>
    <w:footnote w:id="-1"/>
    <w:footnote w:id="0"/>
  </w:footnotePr>
  <w:endnotePr>
    <w:endnote w:id="-1"/>
    <w:endnote w:id="0"/>
  </w:endnotePr>
  <w:compat/>
  <w:rsids>
    <w:rsidRoot w:val="00CB6741"/>
    <w:rsid w:val="0000016A"/>
    <w:rsid w:val="00001858"/>
    <w:rsid w:val="00010B67"/>
    <w:rsid w:val="000127A6"/>
    <w:rsid w:val="00012DEA"/>
    <w:rsid w:val="000175CB"/>
    <w:rsid w:val="00021522"/>
    <w:rsid w:val="00024A82"/>
    <w:rsid w:val="00030D6B"/>
    <w:rsid w:val="00033CFD"/>
    <w:rsid w:val="00040838"/>
    <w:rsid w:val="00055C55"/>
    <w:rsid w:val="0006548D"/>
    <w:rsid w:val="00067020"/>
    <w:rsid w:val="000671FD"/>
    <w:rsid w:val="000677F3"/>
    <w:rsid w:val="00080DF9"/>
    <w:rsid w:val="00085915"/>
    <w:rsid w:val="00091136"/>
    <w:rsid w:val="00093221"/>
    <w:rsid w:val="000A399A"/>
    <w:rsid w:val="000A628C"/>
    <w:rsid w:val="000B0D4A"/>
    <w:rsid w:val="000B393C"/>
    <w:rsid w:val="000B7CF3"/>
    <w:rsid w:val="000C1209"/>
    <w:rsid w:val="000C2E89"/>
    <w:rsid w:val="000C3826"/>
    <w:rsid w:val="000C4131"/>
    <w:rsid w:val="000D151D"/>
    <w:rsid w:val="000D4049"/>
    <w:rsid w:val="000E143B"/>
    <w:rsid w:val="000E7508"/>
    <w:rsid w:val="000F01B1"/>
    <w:rsid w:val="000F049F"/>
    <w:rsid w:val="000F06FA"/>
    <w:rsid w:val="000F4405"/>
    <w:rsid w:val="00104987"/>
    <w:rsid w:val="00106003"/>
    <w:rsid w:val="001065FC"/>
    <w:rsid w:val="00107A17"/>
    <w:rsid w:val="001141DC"/>
    <w:rsid w:val="00124208"/>
    <w:rsid w:val="00165DD0"/>
    <w:rsid w:val="001714EE"/>
    <w:rsid w:val="00175313"/>
    <w:rsid w:val="00182AFD"/>
    <w:rsid w:val="00190634"/>
    <w:rsid w:val="00190B16"/>
    <w:rsid w:val="001916AB"/>
    <w:rsid w:val="0019252D"/>
    <w:rsid w:val="001B458F"/>
    <w:rsid w:val="001C3D1C"/>
    <w:rsid w:val="001D1BED"/>
    <w:rsid w:val="001D24FB"/>
    <w:rsid w:val="001E3166"/>
    <w:rsid w:val="001E3CDD"/>
    <w:rsid w:val="001E48E4"/>
    <w:rsid w:val="001F5795"/>
    <w:rsid w:val="002025C8"/>
    <w:rsid w:val="0020566B"/>
    <w:rsid w:val="00210AF4"/>
    <w:rsid w:val="00211FEA"/>
    <w:rsid w:val="00230AC0"/>
    <w:rsid w:val="00230C2B"/>
    <w:rsid w:val="00233778"/>
    <w:rsid w:val="002375D9"/>
    <w:rsid w:val="002531EC"/>
    <w:rsid w:val="002634C4"/>
    <w:rsid w:val="00264AB5"/>
    <w:rsid w:val="00265170"/>
    <w:rsid w:val="00267D54"/>
    <w:rsid w:val="00270298"/>
    <w:rsid w:val="00284139"/>
    <w:rsid w:val="002845AC"/>
    <w:rsid w:val="00286063"/>
    <w:rsid w:val="00286FB3"/>
    <w:rsid w:val="002A2AA7"/>
    <w:rsid w:val="002B3932"/>
    <w:rsid w:val="002C3097"/>
    <w:rsid w:val="002C3609"/>
    <w:rsid w:val="002C5534"/>
    <w:rsid w:val="002D0321"/>
    <w:rsid w:val="002D58E0"/>
    <w:rsid w:val="002D5B61"/>
    <w:rsid w:val="002D75EB"/>
    <w:rsid w:val="002E2400"/>
    <w:rsid w:val="002E3B1B"/>
    <w:rsid w:val="002E6245"/>
    <w:rsid w:val="002F2343"/>
    <w:rsid w:val="002F5290"/>
    <w:rsid w:val="003109C6"/>
    <w:rsid w:val="0031109A"/>
    <w:rsid w:val="003262F1"/>
    <w:rsid w:val="00326B5E"/>
    <w:rsid w:val="00330913"/>
    <w:rsid w:val="00331557"/>
    <w:rsid w:val="003332E0"/>
    <w:rsid w:val="00336AB2"/>
    <w:rsid w:val="00343F2D"/>
    <w:rsid w:val="003442CD"/>
    <w:rsid w:val="00346A3D"/>
    <w:rsid w:val="00347624"/>
    <w:rsid w:val="00354245"/>
    <w:rsid w:val="00356D4C"/>
    <w:rsid w:val="00370002"/>
    <w:rsid w:val="00371D26"/>
    <w:rsid w:val="003801E6"/>
    <w:rsid w:val="00383F03"/>
    <w:rsid w:val="00384BB5"/>
    <w:rsid w:val="00387484"/>
    <w:rsid w:val="00396C7B"/>
    <w:rsid w:val="003A06DA"/>
    <w:rsid w:val="003A1BF3"/>
    <w:rsid w:val="003A62DE"/>
    <w:rsid w:val="003B169F"/>
    <w:rsid w:val="003B75AA"/>
    <w:rsid w:val="003C320D"/>
    <w:rsid w:val="003C3A06"/>
    <w:rsid w:val="003D3AAD"/>
    <w:rsid w:val="003D71DD"/>
    <w:rsid w:val="003E523A"/>
    <w:rsid w:val="003E6524"/>
    <w:rsid w:val="003F1BA7"/>
    <w:rsid w:val="003F66C3"/>
    <w:rsid w:val="00403BDB"/>
    <w:rsid w:val="004071C9"/>
    <w:rsid w:val="0041730A"/>
    <w:rsid w:val="0043098B"/>
    <w:rsid w:val="0043457C"/>
    <w:rsid w:val="0043741D"/>
    <w:rsid w:val="004439CC"/>
    <w:rsid w:val="0045191A"/>
    <w:rsid w:val="00464E39"/>
    <w:rsid w:val="004657FF"/>
    <w:rsid w:val="00480603"/>
    <w:rsid w:val="00482C5C"/>
    <w:rsid w:val="004853D8"/>
    <w:rsid w:val="0049108B"/>
    <w:rsid w:val="00491497"/>
    <w:rsid w:val="004972A7"/>
    <w:rsid w:val="004A2B6F"/>
    <w:rsid w:val="004A2FCF"/>
    <w:rsid w:val="004A7F7E"/>
    <w:rsid w:val="004B059C"/>
    <w:rsid w:val="004B45B9"/>
    <w:rsid w:val="004B5BBE"/>
    <w:rsid w:val="004B643C"/>
    <w:rsid w:val="004E73E6"/>
    <w:rsid w:val="004F19A6"/>
    <w:rsid w:val="004F7DAB"/>
    <w:rsid w:val="0052083F"/>
    <w:rsid w:val="005219DA"/>
    <w:rsid w:val="005454C2"/>
    <w:rsid w:val="00552EFB"/>
    <w:rsid w:val="005639EF"/>
    <w:rsid w:val="005705E2"/>
    <w:rsid w:val="005752C4"/>
    <w:rsid w:val="00575608"/>
    <w:rsid w:val="00583DF2"/>
    <w:rsid w:val="005865EE"/>
    <w:rsid w:val="00590421"/>
    <w:rsid w:val="005A0A60"/>
    <w:rsid w:val="005A188D"/>
    <w:rsid w:val="005A54BC"/>
    <w:rsid w:val="005A6813"/>
    <w:rsid w:val="005A6A4A"/>
    <w:rsid w:val="005B33EF"/>
    <w:rsid w:val="005B3C8A"/>
    <w:rsid w:val="005C2049"/>
    <w:rsid w:val="005C230C"/>
    <w:rsid w:val="005C2693"/>
    <w:rsid w:val="005D2C4B"/>
    <w:rsid w:val="005E140A"/>
    <w:rsid w:val="005E21E6"/>
    <w:rsid w:val="005E4B43"/>
    <w:rsid w:val="005E7113"/>
    <w:rsid w:val="005F00E3"/>
    <w:rsid w:val="005F038C"/>
    <w:rsid w:val="005F17FF"/>
    <w:rsid w:val="005F21DE"/>
    <w:rsid w:val="005F3DF4"/>
    <w:rsid w:val="00601D83"/>
    <w:rsid w:val="00602015"/>
    <w:rsid w:val="006060D4"/>
    <w:rsid w:val="00621387"/>
    <w:rsid w:val="006246A2"/>
    <w:rsid w:val="006272B9"/>
    <w:rsid w:val="00636943"/>
    <w:rsid w:val="00643630"/>
    <w:rsid w:val="00643C6A"/>
    <w:rsid w:val="00644310"/>
    <w:rsid w:val="00644C6E"/>
    <w:rsid w:val="00645403"/>
    <w:rsid w:val="006456E5"/>
    <w:rsid w:val="00650346"/>
    <w:rsid w:val="00655CA0"/>
    <w:rsid w:val="006569F4"/>
    <w:rsid w:val="00662BD1"/>
    <w:rsid w:val="006967BC"/>
    <w:rsid w:val="00697E7B"/>
    <w:rsid w:val="006A799F"/>
    <w:rsid w:val="006B2D3F"/>
    <w:rsid w:val="006C11F1"/>
    <w:rsid w:val="006C4EC4"/>
    <w:rsid w:val="006D02D5"/>
    <w:rsid w:val="006E2077"/>
    <w:rsid w:val="006E3D57"/>
    <w:rsid w:val="006F4D64"/>
    <w:rsid w:val="00704B5F"/>
    <w:rsid w:val="00706CCD"/>
    <w:rsid w:val="007117B5"/>
    <w:rsid w:val="00716B7D"/>
    <w:rsid w:val="00720830"/>
    <w:rsid w:val="0072154E"/>
    <w:rsid w:val="00740454"/>
    <w:rsid w:val="007411F6"/>
    <w:rsid w:val="00745BDB"/>
    <w:rsid w:val="00746B27"/>
    <w:rsid w:val="00747912"/>
    <w:rsid w:val="00750383"/>
    <w:rsid w:val="00771C1B"/>
    <w:rsid w:val="0077255D"/>
    <w:rsid w:val="00772D2F"/>
    <w:rsid w:val="00777D54"/>
    <w:rsid w:val="00791272"/>
    <w:rsid w:val="007A54C2"/>
    <w:rsid w:val="007A5A36"/>
    <w:rsid w:val="007C0D1C"/>
    <w:rsid w:val="007C3051"/>
    <w:rsid w:val="007C387F"/>
    <w:rsid w:val="007E2B4F"/>
    <w:rsid w:val="007E36F2"/>
    <w:rsid w:val="007E763F"/>
    <w:rsid w:val="007F3FF4"/>
    <w:rsid w:val="007F6ED2"/>
    <w:rsid w:val="00800849"/>
    <w:rsid w:val="00800AA6"/>
    <w:rsid w:val="00813B32"/>
    <w:rsid w:val="00814C7C"/>
    <w:rsid w:val="00820685"/>
    <w:rsid w:val="0082648C"/>
    <w:rsid w:val="00826F87"/>
    <w:rsid w:val="0083008D"/>
    <w:rsid w:val="00831F15"/>
    <w:rsid w:val="00834428"/>
    <w:rsid w:val="00840B04"/>
    <w:rsid w:val="00840F93"/>
    <w:rsid w:val="008437AB"/>
    <w:rsid w:val="00845027"/>
    <w:rsid w:val="00845DEA"/>
    <w:rsid w:val="00850B68"/>
    <w:rsid w:val="008528D9"/>
    <w:rsid w:val="00855522"/>
    <w:rsid w:val="0086154B"/>
    <w:rsid w:val="00863AF2"/>
    <w:rsid w:val="00866290"/>
    <w:rsid w:val="00870B20"/>
    <w:rsid w:val="00871E52"/>
    <w:rsid w:val="00872B2C"/>
    <w:rsid w:val="00875555"/>
    <w:rsid w:val="008964A0"/>
    <w:rsid w:val="008B12F3"/>
    <w:rsid w:val="008B19CF"/>
    <w:rsid w:val="008C6347"/>
    <w:rsid w:val="008C6F8F"/>
    <w:rsid w:val="008C7177"/>
    <w:rsid w:val="008D4114"/>
    <w:rsid w:val="008D4BFB"/>
    <w:rsid w:val="008E146E"/>
    <w:rsid w:val="008E37FE"/>
    <w:rsid w:val="008E3AC3"/>
    <w:rsid w:val="008E531C"/>
    <w:rsid w:val="008E6782"/>
    <w:rsid w:val="008F0DFF"/>
    <w:rsid w:val="008F62DE"/>
    <w:rsid w:val="009015D4"/>
    <w:rsid w:val="00915D70"/>
    <w:rsid w:val="00923FE7"/>
    <w:rsid w:val="00932680"/>
    <w:rsid w:val="00936479"/>
    <w:rsid w:val="0095069D"/>
    <w:rsid w:val="00954CBE"/>
    <w:rsid w:val="00955C44"/>
    <w:rsid w:val="00960FAD"/>
    <w:rsid w:val="00965841"/>
    <w:rsid w:val="0097353C"/>
    <w:rsid w:val="009824A6"/>
    <w:rsid w:val="00986D7A"/>
    <w:rsid w:val="009970FC"/>
    <w:rsid w:val="009A0EE5"/>
    <w:rsid w:val="009A463A"/>
    <w:rsid w:val="009A633B"/>
    <w:rsid w:val="009B02FA"/>
    <w:rsid w:val="009B3846"/>
    <w:rsid w:val="009C179A"/>
    <w:rsid w:val="009D7573"/>
    <w:rsid w:val="009E7721"/>
    <w:rsid w:val="009F4657"/>
    <w:rsid w:val="009F6EEE"/>
    <w:rsid w:val="00A016B0"/>
    <w:rsid w:val="00A02B76"/>
    <w:rsid w:val="00A05E6D"/>
    <w:rsid w:val="00A12BA2"/>
    <w:rsid w:val="00A1514F"/>
    <w:rsid w:val="00A157E3"/>
    <w:rsid w:val="00A160EB"/>
    <w:rsid w:val="00A2086B"/>
    <w:rsid w:val="00A31408"/>
    <w:rsid w:val="00A43DB1"/>
    <w:rsid w:val="00A533CC"/>
    <w:rsid w:val="00A64E84"/>
    <w:rsid w:val="00A6776B"/>
    <w:rsid w:val="00A74091"/>
    <w:rsid w:val="00A759A6"/>
    <w:rsid w:val="00A83457"/>
    <w:rsid w:val="00A86890"/>
    <w:rsid w:val="00A87F97"/>
    <w:rsid w:val="00A92382"/>
    <w:rsid w:val="00AA2A39"/>
    <w:rsid w:val="00AA3912"/>
    <w:rsid w:val="00AA5B55"/>
    <w:rsid w:val="00AA6308"/>
    <w:rsid w:val="00AB146B"/>
    <w:rsid w:val="00AC1DF1"/>
    <w:rsid w:val="00AC7BF6"/>
    <w:rsid w:val="00AC7D29"/>
    <w:rsid w:val="00AD05AF"/>
    <w:rsid w:val="00AD38AC"/>
    <w:rsid w:val="00AD696D"/>
    <w:rsid w:val="00AD79D6"/>
    <w:rsid w:val="00AE6DBC"/>
    <w:rsid w:val="00AF0FCC"/>
    <w:rsid w:val="00AF5CE9"/>
    <w:rsid w:val="00AF7532"/>
    <w:rsid w:val="00B0283C"/>
    <w:rsid w:val="00B02C21"/>
    <w:rsid w:val="00B05CCD"/>
    <w:rsid w:val="00B10FE9"/>
    <w:rsid w:val="00B2173A"/>
    <w:rsid w:val="00B25636"/>
    <w:rsid w:val="00B314E4"/>
    <w:rsid w:val="00B3323C"/>
    <w:rsid w:val="00B36325"/>
    <w:rsid w:val="00B432ED"/>
    <w:rsid w:val="00B46643"/>
    <w:rsid w:val="00B46E93"/>
    <w:rsid w:val="00B62022"/>
    <w:rsid w:val="00B627E0"/>
    <w:rsid w:val="00B66FBD"/>
    <w:rsid w:val="00B67F5C"/>
    <w:rsid w:val="00B77256"/>
    <w:rsid w:val="00B96304"/>
    <w:rsid w:val="00B97D87"/>
    <w:rsid w:val="00BA01BE"/>
    <w:rsid w:val="00BA11AF"/>
    <w:rsid w:val="00BA3895"/>
    <w:rsid w:val="00BA3F8B"/>
    <w:rsid w:val="00BA6C02"/>
    <w:rsid w:val="00BB675F"/>
    <w:rsid w:val="00BC45B0"/>
    <w:rsid w:val="00BD4F1A"/>
    <w:rsid w:val="00BD7188"/>
    <w:rsid w:val="00BE0D13"/>
    <w:rsid w:val="00BE24D8"/>
    <w:rsid w:val="00BE3375"/>
    <w:rsid w:val="00BE674C"/>
    <w:rsid w:val="00C0572E"/>
    <w:rsid w:val="00C0613F"/>
    <w:rsid w:val="00C32375"/>
    <w:rsid w:val="00C355DD"/>
    <w:rsid w:val="00C36FFD"/>
    <w:rsid w:val="00C3767C"/>
    <w:rsid w:val="00C555BF"/>
    <w:rsid w:val="00C64628"/>
    <w:rsid w:val="00C666AF"/>
    <w:rsid w:val="00C668A7"/>
    <w:rsid w:val="00C81924"/>
    <w:rsid w:val="00C85462"/>
    <w:rsid w:val="00C91FC2"/>
    <w:rsid w:val="00C9366C"/>
    <w:rsid w:val="00C95099"/>
    <w:rsid w:val="00C96435"/>
    <w:rsid w:val="00CA5234"/>
    <w:rsid w:val="00CB516B"/>
    <w:rsid w:val="00CB6741"/>
    <w:rsid w:val="00CB7E78"/>
    <w:rsid w:val="00CC28D5"/>
    <w:rsid w:val="00CC51DE"/>
    <w:rsid w:val="00CC7399"/>
    <w:rsid w:val="00CD0A54"/>
    <w:rsid w:val="00CD3198"/>
    <w:rsid w:val="00CE3537"/>
    <w:rsid w:val="00CF2097"/>
    <w:rsid w:val="00D004CA"/>
    <w:rsid w:val="00D00626"/>
    <w:rsid w:val="00D00C68"/>
    <w:rsid w:val="00D02B5D"/>
    <w:rsid w:val="00D0497F"/>
    <w:rsid w:val="00D06CEE"/>
    <w:rsid w:val="00D10F6D"/>
    <w:rsid w:val="00D11F68"/>
    <w:rsid w:val="00D129D3"/>
    <w:rsid w:val="00D12C9C"/>
    <w:rsid w:val="00D15D3F"/>
    <w:rsid w:val="00D2726C"/>
    <w:rsid w:val="00D34CE5"/>
    <w:rsid w:val="00D35E65"/>
    <w:rsid w:val="00D37141"/>
    <w:rsid w:val="00D522D1"/>
    <w:rsid w:val="00D5370A"/>
    <w:rsid w:val="00D56D56"/>
    <w:rsid w:val="00D81B9B"/>
    <w:rsid w:val="00D836B3"/>
    <w:rsid w:val="00D849AB"/>
    <w:rsid w:val="00D8708E"/>
    <w:rsid w:val="00D87503"/>
    <w:rsid w:val="00D87FE7"/>
    <w:rsid w:val="00D92E8F"/>
    <w:rsid w:val="00D930D1"/>
    <w:rsid w:val="00D9499E"/>
    <w:rsid w:val="00DA1634"/>
    <w:rsid w:val="00DA27C4"/>
    <w:rsid w:val="00DA29DE"/>
    <w:rsid w:val="00DD2030"/>
    <w:rsid w:val="00DD6413"/>
    <w:rsid w:val="00DE69B5"/>
    <w:rsid w:val="00DF2164"/>
    <w:rsid w:val="00E00086"/>
    <w:rsid w:val="00E0235A"/>
    <w:rsid w:val="00E061FB"/>
    <w:rsid w:val="00E1063A"/>
    <w:rsid w:val="00E11395"/>
    <w:rsid w:val="00E15330"/>
    <w:rsid w:val="00E15778"/>
    <w:rsid w:val="00E200D7"/>
    <w:rsid w:val="00E26241"/>
    <w:rsid w:val="00E27B5E"/>
    <w:rsid w:val="00E328F2"/>
    <w:rsid w:val="00E457F1"/>
    <w:rsid w:val="00E5023D"/>
    <w:rsid w:val="00E559A4"/>
    <w:rsid w:val="00E55ADA"/>
    <w:rsid w:val="00E570C0"/>
    <w:rsid w:val="00E6285D"/>
    <w:rsid w:val="00E62C2B"/>
    <w:rsid w:val="00E71F3C"/>
    <w:rsid w:val="00E7779F"/>
    <w:rsid w:val="00E77C3E"/>
    <w:rsid w:val="00E85FEE"/>
    <w:rsid w:val="00E90986"/>
    <w:rsid w:val="00E9431D"/>
    <w:rsid w:val="00E96848"/>
    <w:rsid w:val="00EA5108"/>
    <w:rsid w:val="00EA620A"/>
    <w:rsid w:val="00EA6EB7"/>
    <w:rsid w:val="00EC15BF"/>
    <w:rsid w:val="00EC6DEB"/>
    <w:rsid w:val="00ED0258"/>
    <w:rsid w:val="00ED15B2"/>
    <w:rsid w:val="00EE2420"/>
    <w:rsid w:val="00EE37C5"/>
    <w:rsid w:val="00EE5A58"/>
    <w:rsid w:val="00EE6746"/>
    <w:rsid w:val="00EF2F78"/>
    <w:rsid w:val="00F04407"/>
    <w:rsid w:val="00F12219"/>
    <w:rsid w:val="00F165B7"/>
    <w:rsid w:val="00F16C4A"/>
    <w:rsid w:val="00F22C44"/>
    <w:rsid w:val="00F422C7"/>
    <w:rsid w:val="00F62EDF"/>
    <w:rsid w:val="00F62F06"/>
    <w:rsid w:val="00F639D1"/>
    <w:rsid w:val="00F7382D"/>
    <w:rsid w:val="00F81E0C"/>
    <w:rsid w:val="00F84258"/>
    <w:rsid w:val="00F872B4"/>
    <w:rsid w:val="00F9195F"/>
    <w:rsid w:val="00FA1730"/>
    <w:rsid w:val="00FA5C8D"/>
    <w:rsid w:val="00FA643E"/>
    <w:rsid w:val="00FB05F2"/>
    <w:rsid w:val="00FB145E"/>
    <w:rsid w:val="00FC27A3"/>
    <w:rsid w:val="00FD5D18"/>
    <w:rsid w:val="00FE067E"/>
    <w:rsid w:val="00FE0A33"/>
    <w:rsid w:val="00FE2CD0"/>
    <w:rsid w:val="00FE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D12C9C"/>
    <w:pPr>
      <w:keepNext/>
      <w:outlineLvl w:val="1"/>
    </w:pPr>
    <w:rPr>
      <w:b/>
      <w:sz w:val="20"/>
      <w:szCs w:val="2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12C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2C9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12C9C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semiHidden/>
    <w:unhideWhenUsed/>
    <w:rsid w:val="00D12C9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D12C9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semiHidden/>
    <w:unhideWhenUsed/>
    <w:rsid w:val="00D12C9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semiHidden/>
    <w:rsid w:val="00D12C9C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D12C9C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5Char">
    <w:name w:val="Επικεφαλίδα 5 Char"/>
    <w:basedOn w:val="a0"/>
    <w:link w:val="5"/>
    <w:uiPriority w:val="9"/>
    <w:semiHidden/>
    <w:rsid w:val="00D12C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l-GR"/>
    </w:rPr>
  </w:style>
  <w:style w:type="character" w:styleId="-">
    <w:name w:val="Hyperlink"/>
    <w:rsid w:val="00D12C9C"/>
    <w:rPr>
      <w:color w:val="0000FF"/>
      <w:u w:val="single"/>
    </w:rPr>
  </w:style>
  <w:style w:type="table" w:styleId="a6">
    <w:name w:val="Table Grid"/>
    <w:basedOn w:val="a1"/>
    <w:uiPriority w:val="59"/>
    <w:rsid w:val="005752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752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923FE7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923FE7"/>
    <w:rPr>
      <w:i/>
      <w:iCs/>
    </w:rPr>
  </w:style>
  <w:style w:type="character" w:customStyle="1" w:styleId="css-901oao">
    <w:name w:val="css-901oao"/>
    <w:basedOn w:val="a0"/>
    <w:rsid w:val="00FA17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0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492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264055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94985361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7454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eyd.gov.gr/covid19_gefyra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mcci@otenet.gr" TargetMode="External"/><Relationship Id="rId2" Type="http://schemas.openxmlformats.org/officeDocument/2006/relationships/hyperlink" Target="mailto:info@chioschamber.gr" TargetMode="External"/><Relationship Id="rId1" Type="http://schemas.openxmlformats.org/officeDocument/2006/relationships/hyperlink" Target="mailto:presidenoffice@lesvos-chamber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2020-11-13T11:58:00Z</cp:lastPrinted>
  <dcterms:created xsi:type="dcterms:W3CDTF">2021-04-13T08:27:00Z</dcterms:created>
  <dcterms:modified xsi:type="dcterms:W3CDTF">2021-04-13T10:16:00Z</dcterms:modified>
</cp:coreProperties>
</file>