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20" w:color="auto" w:fill="E0E0E0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42065F">
        <w:tc>
          <w:tcPr>
            <w:tcW w:w="4643" w:type="dxa"/>
            <w:shd w:val="pct20" w:color="auto" w:fill="E0E0E0"/>
          </w:tcPr>
          <w:p w:rsidR="0042065F" w:rsidRDefault="0042065F">
            <w:pPr>
              <w:pStyle w:val="1"/>
              <w:jc w:val="left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ΔΗΜΟΣ ΧΙΟΥ</w:t>
            </w:r>
          </w:p>
        </w:tc>
        <w:tc>
          <w:tcPr>
            <w:tcW w:w="4643" w:type="dxa"/>
            <w:shd w:val="pct20" w:color="auto" w:fill="E0E0E0"/>
          </w:tcPr>
          <w:p w:rsidR="0042065F" w:rsidRPr="00EB25F1" w:rsidRDefault="009B4B3E" w:rsidP="00E75C3B">
            <w:pPr>
              <w:pStyle w:val="4"/>
              <w:framePr w:hSpace="0" w:wrap="auto" w:vAnchor="margin" w:hAnchor="text" w:yAlign="inline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</w:t>
            </w:r>
            <w:r w:rsidR="0042065F">
              <w:rPr>
                <w:sz w:val="26"/>
              </w:rPr>
              <w:t xml:space="preserve">Χίος  </w:t>
            </w:r>
            <w:r w:rsidR="00122DE5">
              <w:rPr>
                <w:sz w:val="26"/>
              </w:rPr>
              <w:t>28</w:t>
            </w:r>
            <w:r w:rsidR="00484F6A">
              <w:rPr>
                <w:sz w:val="26"/>
              </w:rPr>
              <w:t>/</w:t>
            </w:r>
            <w:r w:rsidR="00484F6A">
              <w:rPr>
                <w:sz w:val="26"/>
                <w:lang w:val="en-US"/>
              </w:rPr>
              <w:t>7</w:t>
            </w:r>
            <w:r w:rsidR="00801552">
              <w:rPr>
                <w:sz w:val="26"/>
              </w:rPr>
              <w:t>/201</w:t>
            </w:r>
            <w:r w:rsidR="00EB25F1">
              <w:rPr>
                <w:sz w:val="26"/>
                <w:lang w:val="en-US"/>
              </w:rPr>
              <w:t>7</w:t>
            </w:r>
          </w:p>
        </w:tc>
      </w:tr>
      <w:tr w:rsidR="0042065F">
        <w:tc>
          <w:tcPr>
            <w:tcW w:w="4643" w:type="dxa"/>
            <w:shd w:val="pct20" w:color="auto" w:fill="E0E0E0"/>
          </w:tcPr>
          <w:p w:rsidR="0042065F" w:rsidRDefault="0042065F">
            <w:pPr>
              <w:pStyle w:val="1"/>
              <w:jc w:val="left"/>
              <w:rPr>
                <w:sz w:val="26"/>
              </w:rPr>
            </w:pPr>
            <w:r>
              <w:rPr>
                <w:sz w:val="26"/>
              </w:rPr>
              <w:t>ΓΡΑΦΕΙΟ  ΤΥΠΟΥ</w:t>
            </w:r>
          </w:p>
        </w:tc>
        <w:tc>
          <w:tcPr>
            <w:tcW w:w="4643" w:type="dxa"/>
            <w:shd w:val="pct20" w:color="auto" w:fill="E0E0E0"/>
          </w:tcPr>
          <w:p w:rsidR="0042065F" w:rsidRDefault="0042065F">
            <w:pPr>
              <w:rPr>
                <w:b/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42065F">
        <w:tc>
          <w:tcPr>
            <w:tcW w:w="4643" w:type="dxa"/>
            <w:shd w:val="pct20" w:color="auto" w:fill="E0E0E0"/>
          </w:tcPr>
          <w:p w:rsidR="0042065F" w:rsidRDefault="0042065F">
            <w:pPr>
              <w:pStyle w:val="1"/>
              <w:jc w:val="left"/>
              <w:rPr>
                <w:sz w:val="26"/>
              </w:rPr>
            </w:pPr>
          </w:p>
        </w:tc>
        <w:tc>
          <w:tcPr>
            <w:tcW w:w="4643" w:type="dxa"/>
            <w:shd w:val="pct20" w:color="auto" w:fill="E0E0E0"/>
          </w:tcPr>
          <w:p w:rsidR="0042065F" w:rsidRDefault="0042065F">
            <w:pPr>
              <w:pStyle w:val="4"/>
              <w:framePr w:hSpace="0" w:wrap="auto" w:vAnchor="margin" w:hAnchor="text" w:yAlign="inline"/>
              <w:rPr>
                <w:sz w:val="26"/>
              </w:rPr>
            </w:pPr>
            <w:r>
              <w:rPr>
                <w:sz w:val="26"/>
              </w:rPr>
              <w:t>Προς ΜΜΕ</w:t>
            </w:r>
          </w:p>
        </w:tc>
      </w:tr>
      <w:tr w:rsidR="0042065F">
        <w:tc>
          <w:tcPr>
            <w:tcW w:w="4643" w:type="dxa"/>
            <w:shd w:val="pct20" w:color="auto" w:fill="E0E0E0"/>
          </w:tcPr>
          <w:p w:rsidR="0042065F" w:rsidRDefault="0042065F">
            <w:pPr>
              <w:pStyle w:val="1"/>
              <w:jc w:val="left"/>
              <w:rPr>
                <w:sz w:val="26"/>
              </w:rPr>
            </w:pPr>
          </w:p>
        </w:tc>
        <w:tc>
          <w:tcPr>
            <w:tcW w:w="4643" w:type="dxa"/>
            <w:shd w:val="pct20" w:color="auto" w:fill="E0E0E0"/>
          </w:tcPr>
          <w:p w:rsidR="0042065F" w:rsidRDefault="0042065F">
            <w:pPr>
              <w:rPr>
                <w:sz w:val="26"/>
              </w:rPr>
            </w:pPr>
          </w:p>
        </w:tc>
      </w:tr>
    </w:tbl>
    <w:p w:rsidR="00122DE5" w:rsidRPr="009A6936" w:rsidRDefault="00122DE5" w:rsidP="00122DE5">
      <w:p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</w:p>
    <w:p w:rsidR="007167C5" w:rsidRDefault="00122DE5" w:rsidP="00122DE5">
      <w:pPr>
        <w:pStyle w:val="a7"/>
        <w:spacing w:line="360" w:lineRule="auto"/>
        <w:jc w:val="center"/>
        <w:rPr>
          <w:sz w:val="26"/>
        </w:rPr>
      </w:pPr>
      <w:r>
        <w:rPr>
          <w:rFonts w:ascii="Times New Roman" w:hAnsi="Times New Roman"/>
          <w:b/>
          <w:bCs/>
          <w:sz w:val="26"/>
        </w:rPr>
        <w:t>ΔΕΛΤΙΟ ΤΥΠΟΥ</w:t>
      </w:r>
    </w:p>
    <w:p w:rsidR="00122DE5" w:rsidRPr="009A6936" w:rsidRDefault="00122DE5" w:rsidP="00122DE5">
      <w:p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 xml:space="preserve">Ο </w:t>
      </w:r>
      <w:r w:rsidRPr="007B73BB">
        <w:rPr>
          <w:rFonts w:ascii="Verdana" w:hAnsi="Verdana" w:cs="Arial"/>
          <w:b/>
          <w:sz w:val="23"/>
          <w:szCs w:val="23"/>
        </w:rPr>
        <w:t>Δήμος Χίου</w:t>
      </w:r>
      <w:r w:rsidRPr="009A6936">
        <w:rPr>
          <w:rFonts w:ascii="Verdana" w:hAnsi="Verdana" w:cs="Arial"/>
          <w:sz w:val="23"/>
          <w:szCs w:val="23"/>
        </w:rPr>
        <w:t xml:space="preserve"> και το </w:t>
      </w:r>
      <w:r w:rsidRPr="007B73BB">
        <w:rPr>
          <w:rFonts w:ascii="Verdana" w:hAnsi="Verdana" w:cs="Arial"/>
          <w:b/>
          <w:sz w:val="23"/>
          <w:szCs w:val="23"/>
        </w:rPr>
        <w:t xml:space="preserve">Επιμελητήριο Χίου </w:t>
      </w:r>
      <w:r w:rsidRPr="009A6936">
        <w:rPr>
          <w:rFonts w:ascii="Verdana" w:hAnsi="Verdana" w:cs="Arial"/>
          <w:sz w:val="23"/>
          <w:szCs w:val="23"/>
        </w:rPr>
        <w:t>με τη συμμετοχή και του Πανεπιστημίου  Αιγαίου, εδώ και 18 μήνες περίπου,</w:t>
      </w:r>
      <w:r w:rsidRPr="009A6936">
        <w:rPr>
          <w:rFonts w:ascii="Verdana" w:hAnsi="Verdana"/>
          <w:sz w:val="23"/>
          <w:szCs w:val="23"/>
        </w:rPr>
        <w:t xml:space="preserve"> συνεργάζονται στενά προκειμένου να γίνουν οι προκαταρκτικ</w:t>
      </w:r>
      <w:r w:rsidR="007B73BB">
        <w:rPr>
          <w:rFonts w:ascii="Verdana" w:hAnsi="Verdana"/>
          <w:sz w:val="23"/>
          <w:szCs w:val="23"/>
        </w:rPr>
        <w:t xml:space="preserve">ές έρευνες και μελέτες για τη </w:t>
      </w:r>
      <w:proofErr w:type="spellStart"/>
      <w:r w:rsidR="007B73BB">
        <w:rPr>
          <w:rFonts w:ascii="Verdana" w:hAnsi="Verdana"/>
          <w:sz w:val="23"/>
          <w:szCs w:val="23"/>
        </w:rPr>
        <w:t>χω</w:t>
      </w:r>
      <w:r w:rsidRPr="009A6936">
        <w:rPr>
          <w:rFonts w:ascii="Verdana" w:hAnsi="Verdana"/>
          <w:sz w:val="23"/>
          <w:szCs w:val="23"/>
        </w:rPr>
        <w:t>ροθέτηση</w:t>
      </w:r>
      <w:proofErr w:type="spellEnd"/>
      <w:r w:rsidRPr="009A6936">
        <w:rPr>
          <w:rFonts w:ascii="Verdana" w:hAnsi="Verdana"/>
          <w:sz w:val="23"/>
          <w:szCs w:val="23"/>
        </w:rPr>
        <w:t xml:space="preserve"> Επιχειρηματικού Πάρκου στο νησί, που θεωρείται έργο πνοής για την επιχειρηματικότητα. </w:t>
      </w:r>
    </w:p>
    <w:p w:rsidR="00122DE5" w:rsidRDefault="00122DE5" w:rsidP="00122DE5">
      <w:p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sz w:val="23"/>
          <w:szCs w:val="23"/>
        </w:rPr>
        <w:t>Σήμερα, είμαστε στην ευχάριστη θέση να έχουν ολοκληρωθεί όλες οι απαιτούμενες ενέργειες</w:t>
      </w:r>
      <w:r>
        <w:rPr>
          <w:rFonts w:ascii="Verdana" w:hAnsi="Verdana"/>
          <w:sz w:val="23"/>
          <w:szCs w:val="23"/>
        </w:rPr>
        <w:t>,</w:t>
      </w:r>
      <w:r w:rsidRPr="009A6936">
        <w:rPr>
          <w:rFonts w:ascii="Verdana" w:hAnsi="Verdana"/>
          <w:sz w:val="23"/>
          <w:szCs w:val="23"/>
        </w:rPr>
        <w:t xml:space="preserve"> και με ιδιαίτερη χαρά σας προσκαλούμε σε ημερίδα που θα γ</w:t>
      </w:r>
      <w:r>
        <w:rPr>
          <w:rFonts w:ascii="Verdana" w:hAnsi="Verdana"/>
          <w:sz w:val="23"/>
          <w:szCs w:val="23"/>
        </w:rPr>
        <w:t xml:space="preserve">ίνει </w:t>
      </w:r>
      <w:r w:rsidRPr="00D84FC9">
        <w:rPr>
          <w:rFonts w:ascii="Verdana" w:hAnsi="Verdana"/>
          <w:b/>
          <w:sz w:val="23"/>
          <w:szCs w:val="23"/>
        </w:rPr>
        <w:t xml:space="preserve">Τετάρτη 2 Αυγούστου και ώρα 7 </w:t>
      </w:r>
      <w:proofErr w:type="spellStart"/>
      <w:r w:rsidRPr="00D84FC9">
        <w:rPr>
          <w:rFonts w:ascii="Verdana" w:hAnsi="Verdana"/>
          <w:b/>
          <w:sz w:val="23"/>
          <w:szCs w:val="23"/>
        </w:rPr>
        <w:t>μ.μ</w:t>
      </w:r>
      <w:proofErr w:type="spellEnd"/>
      <w:r w:rsidRPr="00D84FC9">
        <w:rPr>
          <w:rFonts w:ascii="Verdana" w:hAnsi="Verdana"/>
          <w:b/>
          <w:sz w:val="23"/>
          <w:szCs w:val="23"/>
        </w:rPr>
        <w:t>.</w:t>
      </w:r>
      <w:r w:rsidRPr="00D84FC9">
        <w:rPr>
          <w:rFonts w:ascii="Verdana" w:hAnsi="Verdana"/>
          <w:sz w:val="23"/>
          <w:szCs w:val="23"/>
        </w:rPr>
        <w:t xml:space="preserve"> στην </w:t>
      </w:r>
      <w:r w:rsidRPr="00D84FC9">
        <w:rPr>
          <w:rFonts w:ascii="Verdana" w:hAnsi="Verdana"/>
          <w:b/>
          <w:sz w:val="23"/>
          <w:szCs w:val="23"/>
        </w:rPr>
        <w:t xml:space="preserve">Αίθουσα Συνεδρίων του </w:t>
      </w:r>
      <w:r w:rsidR="007B73BB" w:rsidRPr="00D84FC9">
        <w:rPr>
          <w:rFonts w:ascii="Verdana" w:hAnsi="Verdana"/>
          <w:b/>
          <w:sz w:val="23"/>
          <w:szCs w:val="23"/>
        </w:rPr>
        <w:t>Ομηρείου</w:t>
      </w:r>
      <w:r w:rsidRPr="00D84FC9">
        <w:rPr>
          <w:rFonts w:ascii="Verdana" w:hAnsi="Verdana"/>
          <w:b/>
          <w:sz w:val="23"/>
          <w:szCs w:val="23"/>
        </w:rPr>
        <w:t xml:space="preserve"> Πνευματικού Κέντρου </w:t>
      </w:r>
      <w:proofErr w:type="spellStart"/>
      <w:r w:rsidRPr="00D84FC9">
        <w:rPr>
          <w:rFonts w:ascii="Verdana" w:hAnsi="Verdana"/>
          <w:b/>
          <w:sz w:val="23"/>
          <w:szCs w:val="23"/>
        </w:rPr>
        <w:t>Δ.Χίου</w:t>
      </w:r>
      <w:proofErr w:type="spellEnd"/>
      <w:r w:rsidRPr="009A6936">
        <w:rPr>
          <w:rFonts w:ascii="Verdana" w:hAnsi="Verdana"/>
          <w:sz w:val="23"/>
          <w:szCs w:val="23"/>
        </w:rPr>
        <w:t xml:space="preserve"> όπου εξειδικευμένοι συνεργάτες μας θα παρουσιάσουν τα αποτελέσματα και τα οφέλη που αναμένονται τόσο για τον επιχειρηματικό κόσμο όσο και για τους ιδιοκτήτες γης από την ανάπτυξη του Επιχειρηματικού Πάρκου</w:t>
      </w:r>
      <w:r>
        <w:rPr>
          <w:rFonts w:ascii="Verdana" w:hAnsi="Verdana"/>
          <w:sz w:val="23"/>
          <w:szCs w:val="23"/>
        </w:rPr>
        <w:t>.</w:t>
      </w:r>
    </w:p>
    <w:p w:rsidR="00122DE5" w:rsidRPr="009A6936" w:rsidRDefault="00122DE5" w:rsidP="00122DE5">
      <w:p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Ειδικότερα, ο</w:t>
      </w:r>
      <w:r w:rsidRPr="009A6936">
        <w:rPr>
          <w:rFonts w:ascii="Verdana" w:hAnsi="Verdana"/>
          <w:sz w:val="23"/>
          <w:szCs w:val="23"/>
        </w:rPr>
        <w:t>ι κύριες ωφέλειες/κίνητρα για την ανάπτυξη του Επιχειρηματικού Πάρκου, έχουν ως ακολούθως:</w:t>
      </w:r>
    </w:p>
    <w:p w:rsidR="00122DE5" w:rsidRPr="009A6936" w:rsidRDefault="00122DE5" w:rsidP="00122DE5">
      <w:pPr>
        <w:numPr>
          <w:ilvl w:val="0"/>
          <w:numId w:val="5"/>
        </w:num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sz w:val="23"/>
          <w:szCs w:val="23"/>
        </w:rPr>
        <w:t>Αποτελεσματική περιβαλλοντική προστασία – Εξάλειψη συγκρούσεων γης</w:t>
      </w:r>
    </w:p>
    <w:p w:rsidR="00122DE5" w:rsidRPr="009A6936" w:rsidRDefault="00122DE5" w:rsidP="00122DE5">
      <w:pPr>
        <w:numPr>
          <w:ilvl w:val="0"/>
          <w:numId w:val="5"/>
        </w:num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sz w:val="23"/>
          <w:szCs w:val="23"/>
        </w:rPr>
        <w:t>Ορθολογική Χωροταξία / Διατήρηση &amp; ενίσχυση του τουριστικού προϊόντος με όρους αειφορίας</w:t>
      </w:r>
    </w:p>
    <w:p w:rsidR="00122DE5" w:rsidRPr="009A6936" w:rsidRDefault="00122DE5" w:rsidP="00122DE5">
      <w:pPr>
        <w:numPr>
          <w:ilvl w:val="0"/>
          <w:numId w:val="5"/>
        </w:num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sz w:val="23"/>
          <w:szCs w:val="23"/>
        </w:rPr>
        <w:t>Μείωση της ανεργίας και ενίσχυση της απασχόλησης.</w:t>
      </w:r>
    </w:p>
    <w:p w:rsidR="00122DE5" w:rsidRPr="009A6936" w:rsidRDefault="00122DE5" w:rsidP="00122DE5">
      <w:pPr>
        <w:numPr>
          <w:ilvl w:val="0"/>
          <w:numId w:val="5"/>
        </w:num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sz w:val="23"/>
          <w:szCs w:val="23"/>
        </w:rPr>
        <w:t>Ενίσχυση Επιχειρηματικότητας</w:t>
      </w:r>
    </w:p>
    <w:p w:rsidR="00122DE5" w:rsidRPr="009A6936" w:rsidRDefault="00122DE5" w:rsidP="00122DE5">
      <w:pPr>
        <w:numPr>
          <w:ilvl w:val="1"/>
          <w:numId w:val="5"/>
        </w:numPr>
        <w:spacing w:before="120" w:after="120" w:line="300" w:lineRule="exact"/>
        <w:jc w:val="both"/>
        <w:rPr>
          <w:rFonts w:ascii="Verdana" w:hAnsi="Verdana" w:cs="Arial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 xml:space="preserve">Ανάπτυξη σύγχρονων τεχνικών υποδομών (οδοποιία, δίκτυο ύδρευσης/πυρόσβεσης, δίκτυο αποχέτευσης ομβρίων-ακαθάρτων, τηλεπικοινωνιακό δίκτυο/οπτικές ίνες κ.α) εντός εγκεκριμένου πολεοδομικού σχεδίου </w:t>
      </w:r>
    </w:p>
    <w:p w:rsidR="00122DE5" w:rsidRPr="009A6936" w:rsidRDefault="00122DE5" w:rsidP="00122DE5">
      <w:pPr>
        <w:numPr>
          <w:ilvl w:val="1"/>
          <w:numId w:val="5"/>
        </w:numPr>
        <w:spacing w:before="120" w:after="120" w:line="300" w:lineRule="exact"/>
        <w:jc w:val="both"/>
        <w:rPr>
          <w:rFonts w:ascii="Verdana" w:hAnsi="Verdana" w:cs="Arial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>Ευνοϊκοί όροι δόμησης εντός σχεδίου με Κάλυψη 0,70 και Δόμηση έως 1,6</w:t>
      </w:r>
    </w:p>
    <w:p w:rsidR="00122DE5" w:rsidRPr="009A6936" w:rsidRDefault="00122DE5" w:rsidP="00122DE5">
      <w:pPr>
        <w:numPr>
          <w:ilvl w:val="1"/>
          <w:numId w:val="5"/>
        </w:numPr>
        <w:spacing w:before="120" w:after="120" w:line="300" w:lineRule="exact"/>
        <w:jc w:val="both"/>
        <w:rPr>
          <w:rFonts w:ascii="Verdana" w:hAnsi="Verdana" w:cs="Arial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>Απαλλαγή των επιχειρήσεων από τη χρονοβόρα δια</w:t>
      </w:r>
      <w:r>
        <w:rPr>
          <w:rFonts w:ascii="Verdana" w:hAnsi="Verdana" w:cs="Arial"/>
          <w:sz w:val="23"/>
          <w:szCs w:val="23"/>
        </w:rPr>
        <w:t>δικασία προέγκρισης χωροθέτησης/</w:t>
      </w:r>
      <w:r w:rsidRPr="009A6936">
        <w:rPr>
          <w:rFonts w:ascii="Verdana" w:hAnsi="Verdana" w:cs="Arial"/>
          <w:sz w:val="23"/>
          <w:szCs w:val="23"/>
        </w:rPr>
        <w:t>περιβαλλοντικής αδειοδότησης/ άδειας εγκατάστασης</w:t>
      </w:r>
    </w:p>
    <w:p w:rsidR="00122DE5" w:rsidRPr="009A6936" w:rsidRDefault="00122DE5" w:rsidP="00122DE5">
      <w:pPr>
        <w:numPr>
          <w:ilvl w:val="1"/>
          <w:numId w:val="5"/>
        </w:numPr>
        <w:spacing w:before="120" w:after="120" w:line="300" w:lineRule="exact"/>
        <w:jc w:val="both"/>
        <w:rPr>
          <w:rFonts w:ascii="Verdana" w:hAnsi="Verdana" w:cs="Arial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>Παροχή οικονομικών κινήτρων και ωφελειών για τις εγκατεστημένες επιχειρήσεις εντός του Ε.Π. (απαλλαγή από το φόρο μεταβίβασης ακινήτου, μειωμένα δικαιώματα συμβολαιογράφου/υποθηκοφύλακα, μερική απαλλαγή από φόρο εισοδήματος κ.α)</w:t>
      </w:r>
    </w:p>
    <w:p w:rsidR="00122DE5" w:rsidRPr="009A6936" w:rsidRDefault="00122DE5" w:rsidP="00122DE5">
      <w:pPr>
        <w:numPr>
          <w:ilvl w:val="1"/>
          <w:numId w:val="5"/>
        </w:numPr>
        <w:spacing w:before="120" w:after="120" w:line="300" w:lineRule="exact"/>
        <w:jc w:val="both"/>
        <w:rPr>
          <w:rFonts w:ascii="Verdana" w:hAnsi="Verdana" w:cs="Arial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lastRenderedPageBreak/>
        <w:t xml:space="preserve">Δημιουργία Θετικών Οικονομιών Κλίμακας με την χρήση κοινών υποδομών και κοινόχρηστων υποστηρικτικών υπηρεσιών / Μείωση Διοικητικού Κόστους και Λειτουργικών Εξόδων </w:t>
      </w:r>
    </w:p>
    <w:p w:rsidR="00122DE5" w:rsidRPr="009A6936" w:rsidRDefault="00122DE5" w:rsidP="00122DE5">
      <w:pPr>
        <w:numPr>
          <w:ilvl w:val="1"/>
          <w:numId w:val="5"/>
        </w:numPr>
        <w:spacing w:before="120" w:after="120" w:line="300" w:lineRule="exact"/>
        <w:jc w:val="both"/>
        <w:rPr>
          <w:rFonts w:ascii="Verdana" w:hAnsi="Verdana" w:cs="Arial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>Αύξηση παραγωγικότητας &amp; ανταγωνιστικότητας των επιχειρήσεων</w:t>
      </w:r>
    </w:p>
    <w:p w:rsidR="00122DE5" w:rsidRPr="009A6936" w:rsidRDefault="00122DE5" w:rsidP="00122DE5">
      <w:pPr>
        <w:numPr>
          <w:ilvl w:val="1"/>
          <w:numId w:val="5"/>
        </w:numPr>
        <w:spacing w:before="120" w:after="120" w:line="300" w:lineRule="exact"/>
        <w:jc w:val="both"/>
        <w:rPr>
          <w:rFonts w:ascii="Verdana" w:hAnsi="Verdana" w:cs="Arial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 xml:space="preserve">Δημιουργία </w:t>
      </w:r>
      <w:proofErr w:type="spellStart"/>
      <w:r w:rsidRPr="009A6936">
        <w:rPr>
          <w:rFonts w:ascii="Verdana" w:hAnsi="Verdana" w:cs="Arial"/>
          <w:sz w:val="23"/>
          <w:szCs w:val="23"/>
        </w:rPr>
        <w:t>Clusters</w:t>
      </w:r>
      <w:proofErr w:type="spellEnd"/>
      <w:r w:rsidRPr="009A6936">
        <w:rPr>
          <w:rFonts w:ascii="Verdana" w:hAnsi="Verdana" w:cs="Arial"/>
          <w:sz w:val="23"/>
          <w:szCs w:val="23"/>
        </w:rPr>
        <w:t xml:space="preserve"> / Δίκτυα Επιχειρηματικότητας</w:t>
      </w:r>
    </w:p>
    <w:p w:rsidR="00122DE5" w:rsidRPr="009A6936" w:rsidRDefault="00122DE5" w:rsidP="00122DE5">
      <w:pPr>
        <w:numPr>
          <w:ilvl w:val="1"/>
          <w:numId w:val="5"/>
        </w:numPr>
        <w:spacing w:before="120" w:after="120" w:line="300" w:lineRule="exact"/>
        <w:jc w:val="both"/>
        <w:rPr>
          <w:rFonts w:ascii="Verdana" w:hAnsi="Verdana" w:cs="Arial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 xml:space="preserve">Διευκόλυνση δημιουργίας νέων επιχειρήσεων &amp; προσέλκυσης επενδύσεων </w:t>
      </w:r>
    </w:p>
    <w:p w:rsidR="00122DE5" w:rsidRPr="009A6936" w:rsidRDefault="00122DE5" w:rsidP="00122DE5">
      <w:pPr>
        <w:numPr>
          <w:ilvl w:val="1"/>
          <w:numId w:val="5"/>
        </w:numPr>
        <w:spacing w:before="120" w:after="120" w:line="300" w:lineRule="exact"/>
        <w:jc w:val="both"/>
        <w:rPr>
          <w:rFonts w:ascii="Verdana" w:hAnsi="Verdana" w:cs="Arial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 xml:space="preserve">Προνομιακή επιδότηση μέσω Αναπτυξιακού Νόμου και λοιπών </w:t>
      </w:r>
      <w:r w:rsidRPr="009A6936">
        <w:rPr>
          <w:rFonts w:ascii="Verdana" w:hAnsi="Verdana"/>
          <w:sz w:val="23"/>
          <w:szCs w:val="23"/>
        </w:rPr>
        <w:t>Χρηματοδοτικών Προγραμμάτων.</w:t>
      </w:r>
    </w:p>
    <w:p w:rsidR="00122DE5" w:rsidRPr="009A6936" w:rsidRDefault="00122DE5" w:rsidP="00122DE5">
      <w:pPr>
        <w:numPr>
          <w:ilvl w:val="0"/>
          <w:numId w:val="5"/>
        </w:num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 w:cs="Arial"/>
          <w:sz w:val="23"/>
          <w:szCs w:val="23"/>
        </w:rPr>
        <w:t>Β</w:t>
      </w:r>
      <w:r w:rsidRPr="009A6936">
        <w:rPr>
          <w:rFonts w:ascii="Verdana" w:hAnsi="Verdana"/>
          <w:sz w:val="23"/>
          <w:szCs w:val="23"/>
        </w:rPr>
        <w:t>ελτίωση των συντελεστών εμπορευσιμότητας και εκμεταλλευσιμότητας των ακινήτων /</w:t>
      </w:r>
      <w:r w:rsidRPr="009A6936">
        <w:rPr>
          <w:rFonts w:ascii="Verdana" w:hAnsi="Verdana"/>
          <w:b/>
          <w:bCs/>
          <w:sz w:val="23"/>
          <w:szCs w:val="23"/>
        </w:rPr>
        <w:t xml:space="preserve"> </w:t>
      </w:r>
      <w:r w:rsidRPr="009A6936">
        <w:rPr>
          <w:rFonts w:ascii="Verdana" w:hAnsi="Verdana"/>
          <w:bCs/>
          <w:sz w:val="23"/>
          <w:szCs w:val="23"/>
        </w:rPr>
        <w:t>Π</w:t>
      </w:r>
      <w:r w:rsidRPr="009A6936">
        <w:rPr>
          <w:rFonts w:ascii="Verdana" w:hAnsi="Verdana"/>
          <w:sz w:val="23"/>
          <w:szCs w:val="23"/>
        </w:rPr>
        <w:t xml:space="preserve">ροστιθέμενη αξία στα ακίνητα εντός του Πάρκου / Αξίες γης με όρους εντός σχεδίου. </w:t>
      </w:r>
    </w:p>
    <w:p w:rsidR="00122DE5" w:rsidRPr="009A6936" w:rsidRDefault="00122DE5" w:rsidP="00122DE5">
      <w:pPr>
        <w:numPr>
          <w:ilvl w:val="0"/>
          <w:numId w:val="5"/>
        </w:num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sz w:val="23"/>
          <w:szCs w:val="23"/>
        </w:rPr>
        <w:t>Σημαντική αύξηση της εύλογης αξίας των ακινήτων για επενδύσεις και τραπεζικές / δανειοληπτικές συναλλαγές</w:t>
      </w:r>
    </w:p>
    <w:p w:rsidR="00122DE5" w:rsidRPr="009A6936" w:rsidRDefault="00122DE5" w:rsidP="00122DE5">
      <w:p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sz w:val="23"/>
          <w:szCs w:val="23"/>
        </w:rPr>
        <w:t>Μάλιστα, και για τους ιδιοκτήτες γης της περιοχής του Επιχειρηματικού Πάρκου υπάρχουν σημαντικά οφέλη όπως:</w:t>
      </w:r>
    </w:p>
    <w:p w:rsidR="00122DE5" w:rsidRPr="009A6936" w:rsidRDefault="00122DE5" w:rsidP="00122DE5">
      <w:pPr>
        <w:numPr>
          <w:ilvl w:val="0"/>
          <w:numId w:val="6"/>
        </w:num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sz w:val="23"/>
          <w:szCs w:val="23"/>
        </w:rPr>
        <w:t>Βελτίωση των συντελεστών εμπορευσιμότητας και εκμεταλλευσιμότητας των ακινήτων / Προστιθέμενη αξία στα ακίνητα εντός του Πάρκου / Αξίες γης με όρους εντός σχεδίου.</w:t>
      </w:r>
    </w:p>
    <w:p w:rsidR="00122DE5" w:rsidRPr="009A6936" w:rsidRDefault="00122DE5" w:rsidP="00122DE5">
      <w:pPr>
        <w:numPr>
          <w:ilvl w:val="0"/>
          <w:numId w:val="6"/>
        </w:num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Σημαντική αύξηση της εύλογης αξίας των ακινήτων για επενδύσεις και τραπεζικές / δανειοληπτικές συναλλαγές, λόγω της αύξησης των συντελεστών κάλυψης και </w:t>
      </w:r>
      <w:proofErr w:type="spellStart"/>
      <w:r>
        <w:rPr>
          <w:rFonts w:ascii="Verdana" w:hAnsi="Verdana"/>
          <w:sz w:val="23"/>
          <w:szCs w:val="23"/>
        </w:rPr>
        <w:t>δήμησης</w:t>
      </w:r>
      <w:proofErr w:type="spellEnd"/>
      <w:r>
        <w:rPr>
          <w:rFonts w:ascii="Verdana" w:hAnsi="Verdana"/>
          <w:sz w:val="23"/>
          <w:szCs w:val="23"/>
        </w:rPr>
        <w:t>.</w:t>
      </w:r>
    </w:p>
    <w:p w:rsidR="00122DE5" w:rsidRPr="009A6936" w:rsidRDefault="00122DE5" w:rsidP="00122DE5">
      <w:p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sz w:val="23"/>
          <w:szCs w:val="23"/>
        </w:rPr>
        <w:t xml:space="preserve">Τα αναλυτικά στοιχεία του σχεδιασμού των δύο Φορέων είναι στη διάθεση κάθε ενδιαφερόμενου. </w:t>
      </w:r>
    </w:p>
    <w:p w:rsidR="00122DE5" w:rsidRPr="009A6936" w:rsidRDefault="00122DE5" w:rsidP="00122DE5">
      <w:pPr>
        <w:spacing w:before="120" w:after="120" w:line="300" w:lineRule="exact"/>
        <w:jc w:val="both"/>
        <w:rPr>
          <w:rFonts w:ascii="Verdana" w:hAnsi="Verdana"/>
          <w:sz w:val="23"/>
          <w:szCs w:val="23"/>
        </w:rPr>
      </w:pPr>
      <w:r w:rsidRPr="009A6936">
        <w:rPr>
          <w:rFonts w:ascii="Verdana" w:hAnsi="Verdana"/>
          <w:b/>
          <w:sz w:val="23"/>
          <w:szCs w:val="23"/>
        </w:rPr>
        <w:t>Ο λόγος πλέον ανήκει στις τοπικές επιχειρήσεις, στους ιδιοκτήτες ακινήτων στις προκριθείσες περιοχές και στους ενδιαφερόμενους επενδυτές</w:t>
      </w:r>
      <w:r w:rsidRPr="009A6936">
        <w:rPr>
          <w:rFonts w:ascii="Verdana" w:hAnsi="Verdana"/>
          <w:sz w:val="23"/>
          <w:szCs w:val="23"/>
        </w:rPr>
        <w:t xml:space="preserve">. </w:t>
      </w:r>
    </w:p>
    <w:p w:rsidR="00AF15F0" w:rsidRPr="00122DE5" w:rsidRDefault="00122DE5" w:rsidP="00122DE5">
      <w:pPr>
        <w:spacing w:before="120" w:after="120" w:line="300" w:lineRule="exact"/>
        <w:jc w:val="both"/>
        <w:rPr>
          <w:b/>
          <w:bCs/>
          <w:sz w:val="26"/>
        </w:rPr>
      </w:pPr>
      <w:r w:rsidRPr="009A6936">
        <w:rPr>
          <w:rFonts w:ascii="Verdana" w:hAnsi="Verdana"/>
          <w:sz w:val="23"/>
          <w:szCs w:val="23"/>
        </w:rPr>
        <w:t xml:space="preserve">Ο </w:t>
      </w:r>
      <w:r w:rsidRPr="009A6936">
        <w:rPr>
          <w:rFonts w:ascii="Verdana" w:hAnsi="Verdana"/>
          <w:b/>
          <w:sz w:val="23"/>
          <w:szCs w:val="23"/>
        </w:rPr>
        <w:t>Δήμος Χίου</w:t>
      </w:r>
      <w:r w:rsidRPr="009A6936">
        <w:rPr>
          <w:rFonts w:ascii="Verdana" w:hAnsi="Verdana"/>
          <w:sz w:val="23"/>
          <w:szCs w:val="23"/>
        </w:rPr>
        <w:t xml:space="preserve"> και το </w:t>
      </w:r>
      <w:r w:rsidRPr="009A6936">
        <w:rPr>
          <w:rFonts w:ascii="Verdana" w:hAnsi="Verdana"/>
          <w:b/>
          <w:sz w:val="23"/>
          <w:szCs w:val="23"/>
        </w:rPr>
        <w:t>Επιμελητήριο</w:t>
      </w:r>
      <w:r w:rsidRPr="009A6936">
        <w:rPr>
          <w:rFonts w:ascii="Verdana" w:hAnsi="Verdana"/>
          <w:sz w:val="23"/>
          <w:szCs w:val="23"/>
        </w:rPr>
        <w:t xml:space="preserve"> </w:t>
      </w:r>
      <w:r w:rsidRPr="009A6936">
        <w:rPr>
          <w:rFonts w:ascii="Verdana" w:hAnsi="Verdana"/>
          <w:b/>
          <w:sz w:val="23"/>
          <w:szCs w:val="23"/>
        </w:rPr>
        <w:t>θα συνεχίσουν έμπρακτα και σθεναρά να συνδράμουν στην υλοποίηση του Έργου</w:t>
      </w:r>
      <w:r w:rsidRPr="009A6936">
        <w:rPr>
          <w:rFonts w:ascii="Verdana" w:hAnsi="Verdana"/>
          <w:sz w:val="23"/>
          <w:szCs w:val="23"/>
        </w:rPr>
        <w:t>, έχοντας εξασφαλίσει την υποστήριξη του Πανεπιστημίου Αιγαίου ήδη από την πρώτη στιγμή της εκκίνησης αυτής της προσπάθειας.</w:t>
      </w:r>
    </w:p>
    <w:p w:rsidR="00B9211F" w:rsidRPr="00DA15A0" w:rsidRDefault="00B9211F" w:rsidP="00CA645E">
      <w:pPr>
        <w:jc w:val="both"/>
        <w:rPr>
          <w:rFonts w:ascii="Verdana" w:hAnsi="Verdana"/>
          <w:szCs w:val="24"/>
        </w:rPr>
      </w:pPr>
    </w:p>
    <w:p w:rsidR="00DA15A0" w:rsidRPr="00DA15A0" w:rsidRDefault="00153656" w:rsidP="00DA15A0">
      <w:pPr>
        <w:shd w:val="clear" w:color="auto" w:fill="F1F1F1"/>
        <w:spacing w:line="82" w:lineRule="atLeast"/>
        <w:rPr>
          <w:rFonts w:ascii="Verdana" w:hAnsi="Verdana" w:cs="Arial"/>
          <w:color w:val="222222"/>
          <w:szCs w:val="24"/>
        </w:rPr>
      </w:pPr>
      <w:r>
        <w:rPr>
          <w:rFonts w:ascii="Verdana" w:hAnsi="Verdana" w:cs="Arial"/>
          <w:noProof/>
          <w:color w:val="222222"/>
          <w:szCs w:val="24"/>
        </w:rPr>
        <w:drawing>
          <wp:inline distT="0" distB="0" distL="0" distR="0">
            <wp:extent cx="8890" cy="8890"/>
            <wp:effectExtent l="0" t="0" r="0" b="0"/>
            <wp:docPr id="2" name="Εικόνα 2" descr="clear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ardo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5F" w:rsidRPr="007167C5" w:rsidRDefault="0042065F" w:rsidP="00716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E0E0E0"/>
        <w:spacing w:line="360" w:lineRule="auto"/>
        <w:jc w:val="right"/>
        <w:rPr>
          <w:b/>
          <w:bCs/>
          <w:sz w:val="26"/>
        </w:rPr>
      </w:pPr>
      <w:r>
        <w:rPr>
          <w:b/>
          <w:bCs/>
          <w:sz w:val="26"/>
        </w:rPr>
        <w:t>ΑΠΟ ΤΟ ΓΡΑΦΕΙΟ ΤΥΠΟΥ</w:t>
      </w:r>
    </w:p>
    <w:sectPr w:rsidR="0042065F" w:rsidRPr="007167C5" w:rsidSect="002C0E4B">
      <w:pgSz w:w="11907" w:h="16443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-Baskervil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9B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1B273B"/>
    <w:multiLevelType w:val="hybridMultilevel"/>
    <w:tmpl w:val="53EA9D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B0479"/>
    <w:multiLevelType w:val="hybridMultilevel"/>
    <w:tmpl w:val="6DDC1C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106D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E73ABB"/>
    <w:multiLevelType w:val="singleLevel"/>
    <w:tmpl w:val="99142DB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5">
    <w:nsid w:val="6EEE6ED5"/>
    <w:multiLevelType w:val="hybridMultilevel"/>
    <w:tmpl w:val="528E754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FE"/>
    <w:rsid w:val="00003988"/>
    <w:rsid w:val="0004006A"/>
    <w:rsid w:val="00051AF9"/>
    <w:rsid w:val="00074506"/>
    <w:rsid w:val="000C1778"/>
    <w:rsid w:val="000C4715"/>
    <w:rsid w:val="00103D2E"/>
    <w:rsid w:val="00122DE5"/>
    <w:rsid w:val="00153656"/>
    <w:rsid w:val="00172FC7"/>
    <w:rsid w:val="001862AB"/>
    <w:rsid w:val="00194748"/>
    <w:rsid w:val="001D39E8"/>
    <w:rsid w:val="001F3D7C"/>
    <w:rsid w:val="002054F3"/>
    <w:rsid w:val="002C0E4B"/>
    <w:rsid w:val="00372A69"/>
    <w:rsid w:val="003F0F01"/>
    <w:rsid w:val="0042065F"/>
    <w:rsid w:val="00447CFB"/>
    <w:rsid w:val="004715C7"/>
    <w:rsid w:val="00484F6A"/>
    <w:rsid w:val="004B6791"/>
    <w:rsid w:val="004D5353"/>
    <w:rsid w:val="004E6FA0"/>
    <w:rsid w:val="005228AE"/>
    <w:rsid w:val="00561674"/>
    <w:rsid w:val="005706B9"/>
    <w:rsid w:val="005C3F0E"/>
    <w:rsid w:val="005C5B22"/>
    <w:rsid w:val="005D7FDB"/>
    <w:rsid w:val="005E0AC4"/>
    <w:rsid w:val="005F6791"/>
    <w:rsid w:val="00661CBB"/>
    <w:rsid w:val="006763C2"/>
    <w:rsid w:val="00703A96"/>
    <w:rsid w:val="007167C5"/>
    <w:rsid w:val="00753842"/>
    <w:rsid w:val="007B46A7"/>
    <w:rsid w:val="007B73BB"/>
    <w:rsid w:val="007E2ECC"/>
    <w:rsid w:val="007E6A43"/>
    <w:rsid w:val="00801552"/>
    <w:rsid w:val="00801565"/>
    <w:rsid w:val="008333B5"/>
    <w:rsid w:val="00855808"/>
    <w:rsid w:val="00877FC1"/>
    <w:rsid w:val="008926B3"/>
    <w:rsid w:val="008A24EB"/>
    <w:rsid w:val="008B14BC"/>
    <w:rsid w:val="008B6294"/>
    <w:rsid w:val="008D5EF9"/>
    <w:rsid w:val="009264A8"/>
    <w:rsid w:val="00931118"/>
    <w:rsid w:val="00941385"/>
    <w:rsid w:val="009421F7"/>
    <w:rsid w:val="00962EB0"/>
    <w:rsid w:val="0096692B"/>
    <w:rsid w:val="00977486"/>
    <w:rsid w:val="00983816"/>
    <w:rsid w:val="00984238"/>
    <w:rsid w:val="0099396E"/>
    <w:rsid w:val="009A4C3D"/>
    <w:rsid w:val="009A7185"/>
    <w:rsid w:val="009B4B3E"/>
    <w:rsid w:val="009C25AB"/>
    <w:rsid w:val="00A24E6E"/>
    <w:rsid w:val="00A77502"/>
    <w:rsid w:val="00AF15F0"/>
    <w:rsid w:val="00B0150B"/>
    <w:rsid w:val="00B02350"/>
    <w:rsid w:val="00B1708C"/>
    <w:rsid w:val="00B9211F"/>
    <w:rsid w:val="00B967FB"/>
    <w:rsid w:val="00BE7600"/>
    <w:rsid w:val="00C03A4C"/>
    <w:rsid w:val="00C20746"/>
    <w:rsid w:val="00C418D7"/>
    <w:rsid w:val="00C56C89"/>
    <w:rsid w:val="00C626A4"/>
    <w:rsid w:val="00C66063"/>
    <w:rsid w:val="00CA5D87"/>
    <w:rsid w:val="00CA645E"/>
    <w:rsid w:val="00CB3A91"/>
    <w:rsid w:val="00CE4C02"/>
    <w:rsid w:val="00CF3EB2"/>
    <w:rsid w:val="00CF6BFE"/>
    <w:rsid w:val="00D24FF1"/>
    <w:rsid w:val="00D7332E"/>
    <w:rsid w:val="00D95060"/>
    <w:rsid w:val="00DA15A0"/>
    <w:rsid w:val="00DA199C"/>
    <w:rsid w:val="00DA1B84"/>
    <w:rsid w:val="00DB1907"/>
    <w:rsid w:val="00DE514F"/>
    <w:rsid w:val="00E10D6B"/>
    <w:rsid w:val="00E14B16"/>
    <w:rsid w:val="00E646DD"/>
    <w:rsid w:val="00E75C3B"/>
    <w:rsid w:val="00EB25F1"/>
    <w:rsid w:val="00EC2A55"/>
    <w:rsid w:val="00F20B96"/>
    <w:rsid w:val="00FB0AAB"/>
    <w:rsid w:val="00FB6A03"/>
    <w:rsid w:val="00FC77B4"/>
    <w:rsid w:val="00FD007C"/>
    <w:rsid w:val="00FE451B"/>
    <w:rsid w:val="00FE5412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4B"/>
    <w:rPr>
      <w:sz w:val="24"/>
    </w:rPr>
  </w:style>
  <w:style w:type="paragraph" w:styleId="1">
    <w:name w:val="heading 1"/>
    <w:basedOn w:val="a"/>
    <w:next w:val="a"/>
    <w:qFormat/>
    <w:rsid w:val="002C0E4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C0E4B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C0E4B"/>
    <w:pPr>
      <w:keepNext/>
      <w:shd w:val="pct20" w:color="auto" w:fill="FFFFFF"/>
      <w:spacing w:line="360" w:lineRule="auto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2C0E4B"/>
    <w:pPr>
      <w:keepNext/>
      <w:framePr w:hSpace="180" w:wrap="around" w:vAnchor="page" w:hAnchor="margin" w:y="54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C0E4B"/>
    <w:pPr>
      <w:keepNext/>
      <w:ind w:firstLine="709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rsid w:val="002C0E4B"/>
    <w:pPr>
      <w:keepNext/>
      <w:ind w:firstLine="709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2C0E4B"/>
    <w:pPr>
      <w:ind w:left="708"/>
    </w:pPr>
    <w:rPr>
      <w:rFonts w:ascii="UB-Baskerville" w:hAnsi="UB-Baskerville"/>
      <w:b/>
    </w:rPr>
  </w:style>
  <w:style w:type="paragraph" w:customStyle="1" w:styleId="a4">
    <w:name w:val="κοινοποίηση"/>
    <w:basedOn w:val="a"/>
    <w:next w:val="a3"/>
    <w:rsid w:val="002C0E4B"/>
    <w:pPr>
      <w:spacing w:after="120"/>
      <w:ind w:left="4536"/>
      <w:jc w:val="center"/>
    </w:pPr>
    <w:rPr>
      <w:rFonts w:ascii="Arial" w:hAnsi="Arial"/>
      <w:b/>
    </w:rPr>
  </w:style>
  <w:style w:type="paragraph" w:styleId="a5">
    <w:name w:val="Body Text"/>
    <w:basedOn w:val="a"/>
    <w:semiHidden/>
    <w:rsid w:val="002C0E4B"/>
    <w:pPr>
      <w:jc w:val="both"/>
    </w:pPr>
  </w:style>
  <w:style w:type="paragraph" w:styleId="20">
    <w:name w:val="Body Text 2"/>
    <w:basedOn w:val="a"/>
    <w:semiHidden/>
    <w:rsid w:val="002C0E4B"/>
    <w:pPr>
      <w:jc w:val="both"/>
    </w:pPr>
    <w:rPr>
      <w:sz w:val="26"/>
    </w:rPr>
  </w:style>
  <w:style w:type="paragraph" w:styleId="a6">
    <w:name w:val="Body Text Indent"/>
    <w:basedOn w:val="a"/>
    <w:semiHidden/>
    <w:rsid w:val="002C0E4B"/>
    <w:pPr>
      <w:ind w:firstLine="708"/>
      <w:jc w:val="both"/>
    </w:pPr>
    <w:rPr>
      <w:sz w:val="26"/>
    </w:rPr>
  </w:style>
  <w:style w:type="paragraph" w:styleId="21">
    <w:name w:val="Body Text Indent 2"/>
    <w:basedOn w:val="a"/>
    <w:semiHidden/>
    <w:rsid w:val="002C0E4B"/>
    <w:pPr>
      <w:spacing w:line="360" w:lineRule="auto"/>
      <w:ind w:left="360" w:firstLine="348"/>
      <w:jc w:val="both"/>
    </w:pPr>
    <w:rPr>
      <w:sz w:val="28"/>
    </w:rPr>
  </w:style>
  <w:style w:type="paragraph" w:styleId="30">
    <w:name w:val="Body Text Indent 3"/>
    <w:basedOn w:val="a"/>
    <w:semiHidden/>
    <w:rsid w:val="002C0E4B"/>
    <w:pPr>
      <w:spacing w:line="360" w:lineRule="auto"/>
      <w:ind w:firstLine="360"/>
      <w:jc w:val="both"/>
    </w:pPr>
    <w:rPr>
      <w:sz w:val="28"/>
    </w:rPr>
  </w:style>
  <w:style w:type="paragraph" w:styleId="31">
    <w:name w:val="Body Text 3"/>
    <w:basedOn w:val="a"/>
    <w:semiHidden/>
    <w:rsid w:val="002C0E4B"/>
    <w:pPr>
      <w:spacing w:line="360" w:lineRule="auto"/>
      <w:jc w:val="both"/>
    </w:pPr>
    <w:rPr>
      <w:sz w:val="32"/>
    </w:rPr>
  </w:style>
  <w:style w:type="paragraph" w:styleId="a7">
    <w:name w:val="Plain Text"/>
    <w:basedOn w:val="a"/>
    <w:semiHidden/>
    <w:rsid w:val="002C0E4B"/>
    <w:rPr>
      <w:rFonts w:ascii="Courier New" w:hAnsi="Courier New"/>
      <w:sz w:val="20"/>
    </w:rPr>
  </w:style>
  <w:style w:type="paragraph" w:styleId="a8">
    <w:name w:val="Balloon Text"/>
    <w:basedOn w:val="a"/>
    <w:link w:val="Char"/>
    <w:uiPriority w:val="99"/>
    <w:semiHidden/>
    <w:unhideWhenUsed/>
    <w:rsid w:val="00CF6B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CF6B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3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5yl5">
    <w:name w:val="_5yl5"/>
    <w:basedOn w:val="a0"/>
    <w:rsid w:val="00E75C3B"/>
  </w:style>
  <w:style w:type="character" w:customStyle="1" w:styleId="apple-converted-space">
    <w:name w:val="apple-converted-space"/>
    <w:basedOn w:val="a0"/>
    <w:rsid w:val="00E75C3B"/>
  </w:style>
  <w:style w:type="table" w:styleId="a9">
    <w:name w:val="Table Grid"/>
    <w:basedOn w:val="a1"/>
    <w:uiPriority w:val="59"/>
    <w:rsid w:val="00CA5D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4B"/>
    <w:rPr>
      <w:sz w:val="24"/>
    </w:rPr>
  </w:style>
  <w:style w:type="paragraph" w:styleId="1">
    <w:name w:val="heading 1"/>
    <w:basedOn w:val="a"/>
    <w:next w:val="a"/>
    <w:qFormat/>
    <w:rsid w:val="002C0E4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C0E4B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C0E4B"/>
    <w:pPr>
      <w:keepNext/>
      <w:shd w:val="pct20" w:color="auto" w:fill="FFFFFF"/>
      <w:spacing w:line="360" w:lineRule="auto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2C0E4B"/>
    <w:pPr>
      <w:keepNext/>
      <w:framePr w:hSpace="180" w:wrap="around" w:vAnchor="page" w:hAnchor="margin" w:y="54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C0E4B"/>
    <w:pPr>
      <w:keepNext/>
      <w:ind w:firstLine="709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rsid w:val="002C0E4B"/>
    <w:pPr>
      <w:keepNext/>
      <w:ind w:firstLine="709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2C0E4B"/>
    <w:pPr>
      <w:ind w:left="708"/>
    </w:pPr>
    <w:rPr>
      <w:rFonts w:ascii="UB-Baskerville" w:hAnsi="UB-Baskerville"/>
      <w:b/>
    </w:rPr>
  </w:style>
  <w:style w:type="paragraph" w:customStyle="1" w:styleId="a4">
    <w:name w:val="κοινοποίηση"/>
    <w:basedOn w:val="a"/>
    <w:next w:val="a3"/>
    <w:rsid w:val="002C0E4B"/>
    <w:pPr>
      <w:spacing w:after="120"/>
      <w:ind w:left="4536"/>
      <w:jc w:val="center"/>
    </w:pPr>
    <w:rPr>
      <w:rFonts w:ascii="Arial" w:hAnsi="Arial"/>
      <w:b/>
    </w:rPr>
  </w:style>
  <w:style w:type="paragraph" w:styleId="a5">
    <w:name w:val="Body Text"/>
    <w:basedOn w:val="a"/>
    <w:semiHidden/>
    <w:rsid w:val="002C0E4B"/>
    <w:pPr>
      <w:jc w:val="both"/>
    </w:pPr>
  </w:style>
  <w:style w:type="paragraph" w:styleId="20">
    <w:name w:val="Body Text 2"/>
    <w:basedOn w:val="a"/>
    <w:semiHidden/>
    <w:rsid w:val="002C0E4B"/>
    <w:pPr>
      <w:jc w:val="both"/>
    </w:pPr>
    <w:rPr>
      <w:sz w:val="26"/>
    </w:rPr>
  </w:style>
  <w:style w:type="paragraph" w:styleId="a6">
    <w:name w:val="Body Text Indent"/>
    <w:basedOn w:val="a"/>
    <w:semiHidden/>
    <w:rsid w:val="002C0E4B"/>
    <w:pPr>
      <w:ind w:firstLine="708"/>
      <w:jc w:val="both"/>
    </w:pPr>
    <w:rPr>
      <w:sz w:val="26"/>
    </w:rPr>
  </w:style>
  <w:style w:type="paragraph" w:styleId="21">
    <w:name w:val="Body Text Indent 2"/>
    <w:basedOn w:val="a"/>
    <w:semiHidden/>
    <w:rsid w:val="002C0E4B"/>
    <w:pPr>
      <w:spacing w:line="360" w:lineRule="auto"/>
      <w:ind w:left="360" w:firstLine="348"/>
      <w:jc w:val="both"/>
    </w:pPr>
    <w:rPr>
      <w:sz w:val="28"/>
    </w:rPr>
  </w:style>
  <w:style w:type="paragraph" w:styleId="30">
    <w:name w:val="Body Text Indent 3"/>
    <w:basedOn w:val="a"/>
    <w:semiHidden/>
    <w:rsid w:val="002C0E4B"/>
    <w:pPr>
      <w:spacing w:line="360" w:lineRule="auto"/>
      <w:ind w:firstLine="360"/>
      <w:jc w:val="both"/>
    </w:pPr>
    <w:rPr>
      <w:sz w:val="28"/>
    </w:rPr>
  </w:style>
  <w:style w:type="paragraph" w:styleId="31">
    <w:name w:val="Body Text 3"/>
    <w:basedOn w:val="a"/>
    <w:semiHidden/>
    <w:rsid w:val="002C0E4B"/>
    <w:pPr>
      <w:spacing w:line="360" w:lineRule="auto"/>
      <w:jc w:val="both"/>
    </w:pPr>
    <w:rPr>
      <w:sz w:val="32"/>
    </w:rPr>
  </w:style>
  <w:style w:type="paragraph" w:styleId="a7">
    <w:name w:val="Plain Text"/>
    <w:basedOn w:val="a"/>
    <w:semiHidden/>
    <w:rsid w:val="002C0E4B"/>
    <w:rPr>
      <w:rFonts w:ascii="Courier New" w:hAnsi="Courier New"/>
      <w:sz w:val="20"/>
    </w:rPr>
  </w:style>
  <w:style w:type="paragraph" w:styleId="a8">
    <w:name w:val="Balloon Text"/>
    <w:basedOn w:val="a"/>
    <w:link w:val="Char"/>
    <w:uiPriority w:val="99"/>
    <w:semiHidden/>
    <w:unhideWhenUsed/>
    <w:rsid w:val="00CF6B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CF6B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3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5yl5">
    <w:name w:val="_5yl5"/>
    <w:basedOn w:val="a0"/>
    <w:rsid w:val="00E75C3B"/>
  </w:style>
  <w:style w:type="character" w:customStyle="1" w:styleId="apple-converted-space">
    <w:name w:val="apple-converted-space"/>
    <w:basedOn w:val="a0"/>
    <w:rsid w:val="00E75C3B"/>
  </w:style>
  <w:style w:type="table" w:styleId="a9">
    <w:name w:val="Table Grid"/>
    <w:basedOn w:val="a1"/>
    <w:uiPriority w:val="59"/>
    <w:rsid w:val="00CA5D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902">
              <w:marLeft w:val="1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002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84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7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194">
              <w:marLeft w:val="1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9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ΧΙΟΥ</vt:lpstr>
    </vt:vector>
  </TitlesOfParts>
  <Company>ΔΗΜΟΣ ΧΙΟΥ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ΧΙΟΥ</dc:title>
  <dc:creator>ΑΡΙΑΔΝΗ ΜΠΕΛΕΓΡΗ</dc:creator>
  <cp:lastModifiedBy>QUEST</cp:lastModifiedBy>
  <cp:revision>2</cp:revision>
  <cp:lastPrinted>2017-06-21T15:34:00Z</cp:lastPrinted>
  <dcterms:created xsi:type="dcterms:W3CDTF">2017-07-28T08:50:00Z</dcterms:created>
  <dcterms:modified xsi:type="dcterms:W3CDTF">2017-07-28T08:50:00Z</dcterms:modified>
</cp:coreProperties>
</file>