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1"/>
        <w:gridCol w:w="3522"/>
        <w:gridCol w:w="4667"/>
      </w:tblGrid>
      <w:tr w:rsidR="006A0F1D" w14:paraId="1A674CDA" w14:textId="77777777">
        <w:trPr>
          <w:trHeight w:val="10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F1D04" w14:textId="77777777" w:rsidR="006A0F1D" w:rsidRDefault="006A071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973649" wp14:editId="790A5B3E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8F878" w14:textId="77777777" w:rsidR="006A0F1D" w:rsidRDefault="006A0F1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10183" w14:textId="77777777" w:rsidR="006A0F1D" w:rsidRDefault="006A0F1D">
            <w:pPr>
              <w:rPr>
                <w:sz w:val="12"/>
                <w:szCs w:val="1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3EA56" w14:textId="77777777" w:rsidR="006A0F1D" w:rsidRDefault="006A0712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1D5B59BA" wp14:editId="548E065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935" cy="31496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CC6601A" w14:textId="77777777" w:rsidR="006A0F1D" w:rsidRDefault="006A0712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fillcolor="#006896" stroked="t" style="position:absolute;margin-left:113.6pt;margin-top:12.55pt;width:128.95pt;height:24.7pt;mso-position-horizontal-relative:page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F1C6E0" w14:textId="77777777" w:rsidR="006A0F1D" w:rsidRDefault="006A0F1D">
            <w:pPr>
              <w:ind w:firstLine="720"/>
              <w:jc w:val="right"/>
            </w:pPr>
          </w:p>
        </w:tc>
      </w:tr>
      <w:tr w:rsidR="006A0F1D" w14:paraId="684E75CA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19FF" w14:textId="77777777" w:rsidR="006A0F1D" w:rsidRDefault="006A071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9531C8" wp14:editId="61A3B61F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DF418" w14:textId="77777777" w:rsidR="006A0F1D" w:rsidRDefault="006A0F1D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A4039" w14:textId="77777777" w:rsidR="006A0F1D" w:rsidRDefault="006A0F1D">
            <w:pPr>
              <w:rPr>
                <w:sz w:val="16"/>
                <w:szCs w:val="16"/>
              </w:rPr>
            </w:pPr>
          </w:p>
        </w:tc>
      </w:tr>
      <w:tr w:rsidR="006A0F1D" w14:paraId="4B5D5968" w14:textId="77777777">
        <w:trPr>
          <w:trHeight w:val="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B13C" w14:textId="77777777" w:rsidR="006A0F1D" w:rsidRDefault="006A0712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7FE0FF05" w14:textId="77777777" w:rsidR="006A0F1D" w:rsidRDefault="006A0712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75A453CE" w14:textId="77777777" w:rsidR="006A0F1D" w:rsidRDefault="006A071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12.09.2022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02BE" w14:textId="77777777" w:rsidR="006A0F1D" w:rsidRDefault="006A0F1D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60513" w14:textId="77777777" w:rsidR="006A0F1D" w:rsidRDefault="006A0F1D">
            <w:pPr>
              <w:rPr>
                <w:sz w:val="16"/>
                <w:szCs w:val="16"/>
              </w:rPr>
            </w:pPr>
          </w:p>
        </w:tc>
      </w:tr>
      <w:tr w:rsidR="006A0F1D" w14:paraId="4D72FB55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BCAC3" w14:textId="77777777" w:rsidR="006A0F1D" w:rsidRDefault="006A0F1D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E8ED5" w14:textId="77777777" w:rsidR="006A0F1D" w:rsidRDefault="006A0F1D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A3BC0" w14:textId="77777777" w:rsidR="006A0F1D" w:rsidRDefault="006A0F1D">
            <w:pPr>
              <w:rPr>
                <w:sz w:val="16"/>
                <w:szCs w:val="16"/>
              </w:rPr>
            </w:pPr>
          </w:p>
        </w:tc>
      </w:tr>
    </w:tbl>
    <w:p w14:paraId="4F20C9C3" w14:textId="77777777" w:rsidR="006A0F1D" w:rsidRDefault="006A0F1D">
      <w:pPr>
        <w:rPr>
          <w:rFonts w:asciiTheme="minorHAnsi" w:hAnsiTheme="minorHAnsi" w:cstheme="minorHAnsi"/>
          <w:b/>
          <w:bCs/>
        </w:rPr>
      </w:pPr>
    </w:p>
    <w:p w14:paraId="37E92E88" w14:textId="77777777" w:rsidR="006A0F1D" w:rsidRDefault="006A0712">
      <w:pPr>
        <w:pStyle w:val="af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Σήμερα ξεκινούν οι αιτήσεις για το νέο πρόγραμμα επιχειρηματικότητας νέων, με έμφαση στην ψηφιακή οικονομία και επιχορήγηση </w:t>
      </w:r>
      <w:r>
        <w:rPr>
          <w:rStyle w:val="a8"/>
          <w:rFonts w:ascii="Arial" w:hAnsi="Arial" w:cs="Arial"/>
          <w:b/>
          <w:i w:val="0"/>
        </w:rPr>
        <w:t>14.800 €</w:t>
      </w:r>
    </w:p>
    <w:p w14:paraId="07AAF871" w14:textId="77777777" w:rsidR="006A0F1D" w:rsidRDefault="006A0F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09C325" w14:textId="77777777" w:rsidR="006A0F1D" w:rsidRDefault="006A0712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Σήμερα, Δευτέρα 12 Σεπτεμβρίου 2022 και ώρα 13:00, ξεκινά η υποβολή </w:t>
      </w:r>
      <w:r>
        <w:rPr>
          <w:rStyle w:val="a8"/>
          <w:rFonts w:ascii="Arial" w:hAnsi="Arial" w:cs="Arial"/>
          <w:bCs/>
          <w:i w:val="0"/>
          <w:sz w:val="22"/>
          <w:szCs w:val="22"/>
        </w:rPr>
        <w:t>ηλεκτρονικών αιτήσεων χρηματοδότησης για το νέο</w:t>
      </w:r>
      <w:r>
        <w:rPr>
          <w:rStyle w:val="a8"/>
          <w:rFonts w:ascii="Arial" w:hAnsi="Arial" w:cs="Arial"/>
          <w:i w:val="0"/>
          <w:sz w:val="22"/>
          <w:szCs w:val="22"/>
        </w:rPr>
        <w:t xml:space="preserve"> «Πρόγραμμα επιχορήγησης επιχειρηματικών πρωτοβουλιών απασχόλησης νέων ελεύθερων επαγγελματιών ηλικίας 18 έως 29 ετών με έμφαση στην ψηφιακή οικονομία». </w:t>
      </w:r>
    </w:p>
    <w:p w14:paraId="22902FD8" w14:textId="77777777" w:rsidR="006A0F1D" w:rsidRDefault="006A0F1D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14:paraId="10883D4D" w14:textId="77777777" w:rsidR="006A0F1D" w:rsidRDefault="006A0712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Ο στόχος της δράσης, διάρκειας 12 μηνών, είναι η προώθηση στην αυτοαπασχόληση 3.000 νέων ανέργων μέσω της δημιουργίας βιώσιμων επιχειρήσεων</w:t>
      </w:r>
      <w:bookmarkStart w:id="0" w:name="__DdeLink__1213_2884949463"/>
      <w:r>
        <w:rPr>
          <w:rStyle w:val="a8"/>
          <w:rFonts w:ascii="Arial" w:hAnsi="Arial" w:cs="Arial"/>
          <w:i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με έμφαση στην ψηφιακή οικονομία</w:t>
      </w:r>
      <w:bookmarkEnd w:id="0"/>
      <w:r>
        <w:rPr>
          <w:rFonts w:ascii="Arial" w:hAnsi="Arial" w:cs="Arial"/>
          <w:sz w:val="22"/>
          <w:szCs w:val="22"/>
        </w:rPr>
        <w:t>. Η προθεσμία υποβολής αιτήσεων λήγει τη Δευτέρα 3 Οκτωβρίου 2022 και ώρα 15:00.</w:t>
      </w:r>
    </w:p>
    <w:p w14:paraId="55A45F8E" w14:textId="77777777" w:rsidR="006A0F1D" w:rsidRDefault="006A0F1D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1DF2A759" w14:textId="77777777" w:rsidR="006A0F1D" w:rsidRDefault="006A0712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Η επιχορήγηση ανέρχεται σε 14.800 € και καταβάλλεται σε τρεις δόσεις ως εξής: </w:t>
      </w:r>
    </w:p>
    <w:p w14:paraId="010AD63B" w14:textId="77777777" w:rsidR="006A0F1D" w:rsidRDefault="006A0F1D">
      <w:pPr>
        <w:suppressAutoHyphens/>
        <w:ind w:right="98"/>
        <w:contextualSpacing/>
        <w:rPr>
          <w:rFonts w:ascii="Arial" w:hAnsi="Arial" w:cs="Arial"/>
          <w:sz w:val="22"/>
          <w:szCs w:val="22"/>
        </w:rPr>
      </w:pPr>
    </w:p>
    <w:p w14:paraId="17C94132" w14:textId="77777777" w:rsidR="006A0F1D" w:rsidRDefault="006A0712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1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4.000 ευρώ, μετά την έναρξη δραστηριότητας στη ΔΟΥ</w:t>
      </w:r>
    </w:p>
    <w:p w14:paraId="1ED6D1A4" w14:textId="77777777" w:rsidR="006A0F1D" w:rsidRDefault="006A0712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2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α’ εξάμηνου από την έναρξη</w:t>
      </w:r>
    </w:p>
    <w:p w14:paraId="32354194" w14:textId="77777777" w:rsidR="006A0F1D" w:rsidRDefault="006A0712">
      <w:pPr>
        <w:pStyle w:val="af2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3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β’ εξάμηνου από την έναρξη</w:t>
      </w:r>
    </w:p>
    <w:p w14:paraId="4021A76A" w14:textId="77777777" w:rsidR="006A0F1D" w:rsidRDefault="006A0F1D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66206B21" w14:textId="77777777" w:rsidR="006A0F1D" w:rsidRDefault="006A0712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Δικαιούχοι της δράσης είναι εγγεγραμμένοι άνεργοι στο μητρώο της ΔΥΠΑ ηλικίας 18-29 ετών, που υποβάλλουν αίτηση χρηματοδότησης και πρόταση επιχειρηματικού σχεδίου μέσω του Πληροφοριακού Συστήματος Κρατικών Ενισχύσεων (ΠΣΚΕ) του Υπουργείου Ανάπτυξης και Επενδύσεων στη διεύθυνση </w:t>
      </w:r>
      <w:hyperlink r:id="rId10">
        <w:r>
          <w:rPr>
            <w:rStyle w:val="-2"/>
            <w:rFonts w:ascii="Arial" w:hAnsi="Arial" w:cs="Arial"/>
            <w:sz w:val="22"/>
            <w:szCs w:val="22"/>
          </w:rPr>
          <w:t>https://www.ependyseis.gr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4BABC70" w14:textId="77777777" w:rsidR="006A0F1D" w:rsidRDefault="006A0F1D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0ADBDA4D" w14:textId="77777777" w:rsidR="006A0F1D" w:rsidRDefault="006A0712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Το πρόγραμμα, συνολικού προϋπολογισμού 45.000.000 €, συγχρηματοδοτείται από το Ελληνικό Δημόσιο και το Ευρωπαϊκό Κοινωνικό Ταμείο-Πρωτοβουλία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2014 -2020».</w:t>
      </w:r>
    </w:p>
    <w:p w14:paraId="2F5265A2" w14:textId="77777777" w:rsidR="006A0F1D" w:rsidRDefault="006A0F1D">
      <w:pPr>
        <w:ind w:right="-79"/>
        <w:rPr>
          <w:rFonts w:ascii="Arial" w:hAnsi="Arial" w:cs="Arial"/>
          <w:sz w:val="22"/>
          <w:szCs w:val="22"/>
        </w:rPr>
      </w:pPr>
    </w:p>
    <w:p w14:paraId="0711D165" w14:textId="77777777" w:rsidR="006A0F1D" w:rsidRDefault="006A0712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Η διαδικασία, η μεθοδολογία και τα κριτήρια αξιολόγησης των αιτήσεων περιγράφονται αναλυτικά στη Δημόσια Πρόσκληση. Για περισσότερες πληροφορίες, οι ενδιαφερόμενοι μπορούν να επισκεφτούν τη διεύθυνση:</w:t>
      </w:r>
    </w:p>
    <w:p w14:paraId="519AC57D" w14:textId="77777777" w:rsidR="006A0F1D" w:rsidRDefault="000C5BC9">
      <w:hyperlink r:id="rId11">
        <w:r w:rsidR="006A0712">
          <w:rPr>
            <w:rStyle w:val="a3"/>
            <w:rFonts w:ascii="Arial" w:hAnsi="Arial" w:cs="Arial"/>
            <w:sz w:val="22"/>
            <w:szCs w:val="22"/>
          </w:rPr>
          <w:t>https://www.dypa.gov.gr/proghrammata-anoikhta</w:t>
        </w:r>
      </w:hyperlink>
    </w:p>
    <w:sectPr w:rsidR="006A0F1D">
      <w:headerReference w:type="default" r:id="rId12"/>
      <w:footerReference w:type="default" r:id="rId13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7756" w14:textId="77777777" w:rsidR="000C5BC9" w:rsidRDefault="000C5BC9">
      <w:r>
        <w:separator/>
      </w:r>
    </w:p>
  </w:endnote>
  <w:endnote w:type="continuationSeparator" w:id="0">
    <w:p w14:paraId="19D5F757" w14:textId="77777777" w:rsidR="000C5BC9" w:rsidRDefault="000C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onsolas">
    <w:panose1 w:val="020B060902020403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569D" w14:textId="77777777" w:rsidR="006A0F1D" w:rsidRDefault="006A0712">
    <w:pPr>
      <w:pStyle w:val="af0"/>
    </w:pPr>
    <w:r>
      <w:rPr>
        <w:noProof/>
      </w:rPr>
      <w:drawing>
        <wp:inline distT="0" distB="0" distL="0" distR="0" wp14:anchorId="1D13D762" wp14:editId="1D3A9DD9">
          <wp:extent cx="5039360" cy="749300"/>
          <wp:effectExtent l="0" t="0" r="0" b="0"/>
          <wp:docPr id="7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AC4A3" w14:textId="77777777" w:rsidR="006A0F1D" w:rsidRDefault="006A0712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CD92" w14:textId="77777777" w:rsidR="000C5BC9" w:rsidRDefault="000C5BC9">
      <w:r>
        <w:separator/>
      </w:r>
    </w:p>
  </w:footnote>
  <w:footnote w:type="continuationSeparator" w:id="0">
    <w:p w14:paraId="75F1943C" w14:textId="77777777" w:rsidR="000C5BC9" w:rsidRDefault="000C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3F4C" w14:textId="77777777" w:rsidR="006A0F1D" w:rsidRDefault="006A0712">
    <w:pPr>
      <w:pStyle w:val="af1"/>
    </w:pPr>
    <w:r>
      <w:rPr>
        <w:noProof/>
      </w:rPr>
      <w:drawing>
        <wp:anchor distT="0" distB="0" distL="0" distR="0" simplePos="0" relativeHeight="3" behindDoc="1" locked="0" layoutInCell="1" allowOverlap="1" wp14:anchorId="07A5A610" wp14:editId="78E075D2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 wp14:anchorId="5614FA77" wp14:editId="7DD986C3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68A"/>
    <w:multiLevelType w:val="multilevel"/>
    <w:tmpl w:val="0B8E82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F25D2A"/>
    <w:multiLevelType w:val="multilevel"/>
    <w:tmpl w:val="B7E2C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1D"/>
    <w:rsid w:val="000C5BC9"/>
    <w:rsid w:val="003F2545"/>
    <w:rsid w:val="006A0712"/>
    <w:rsid w:val="006A0F1D"/>
    <w:rsid w:val="00A92D6C"/>
    <w:rsid w:val="00CE3812"/>
    <w:rsid w:val="00D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97BD"/>
  <w15:docId w15:val="{0859FC92-785F-4EC9-98E8-1AB0D541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anoikh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4CB3-A8F2-4D34-A442-8AD50EAE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Epimelitirio Chiou</cp:lastModifiedBy>
  <cp:revision>2</cp:revision>
  <cp:lastPrinted>2021-09-20T12:20:00Z</cp:lastPrinted>
  <dcterms:created xsi:type="dcterms:W3CDTF">2022-09-19T08:30:00Z</dcterms:created>
  <dcterms:modified xsi:type="dcterms:W3CDTF">2022-09-19T08:30:00Z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