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2"/>
        <w:gridCol w:w="1221"/>
        <w:gridCol w:w="656"/>
        <w:gridCol w:w="1076"/>
        <w:gridCol w:w="3833"/>
        <w:gridCol w:w="322"/>
        <w:gridCol w:w="322"/>
      </w:tblGrid>
      <w:tr w:rsidR="005C5034" w:rsidRPr="005C5034" w:rsidTr="005C5034">
        <w:trPr>
          <w:trHeight w:val="300"/>
        </w:trPr>
        <w:tc>
          <w:tcPr>
            <w:tcW w:w="7872" w:type="dxa"/>
            <w:gridSpan w:val="5"/>
            <w:noWrap/>
            <w:hideMark/>
          </w:tcPr>
          <w:p w:rsidR="005C5034" w:rsidRPr="005C5034" w:rsidRDefault="005C5034" w:rsidP="005C5034">
            <w:pPr>
              <w:rPr>
                <w:b/>
                <w:bCs/>
              </w:rPr>
            </w:pPr>
            <w:r w:rsidRPr="005C5034">
              <w:rPr>
                <w:b/>
                <w:bCs/>
              </w:rPr>
              <w:t>RFQ/GRC/Chios-2016-007</w:t>
            </w:r>
          </w:p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  <w:tr w:rsidR="005C5034" w:rsidRPr="005C5034" w:rsidTr="005C5034">
        <w:trPr>
          <w:trHeight w:val="300"/>
        </w:trPr>
        <w:tc>
          <w:tcPr>
            <w:tcW w:w="7872" w:type="dxa"/>
            <w:gridSpan w:val="5"/>
            <w:noWrap/>
            <w:hideMark/>
          </w:tcPr>
          <w:p w:rsidR="005C5034" w:rsidRPr="005C5034" w:rsidRDefault="005C5034" w:rsidP="005C5034">
            <w:pPr>
              <w:rPr>
                <w:b/>
                <w:bCs/>
              </w:rPr>
            </w:pPr>
            <w:r w:rsidRPr="005C5034">
              <w:rPr>
                <w:b/>
                <w:bCs/>
              </w:rPr>
              <w:t>Annex B - Term of Reference</w:t>
            </w:r>
          </w:p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  <w:tr w:rsidR="005C5034" w:rsidRPr="005C5034" w:rsidTr="005C5034">
        <w:trPr>
          <w:trHeight w:val="300"/>
        </w:trPr>
        <w:tc>
          <w:tcPr>
            <w:tcW w:w="1024" w:type="dxa"/>
            <w:noWrap/>
            <w:hideMark/>
          </w:tcPr>
          <w:p w:rsidR="005C5034" w:rsidRPr="005C5034" w:rsidRDefault="005C5034" w:rsidP="005C5034">
            <w:pPr>
              <w:rPr>
                <w:b/>
                <w:bCs/>
              </w:rPr>
            </w:pPr>
            <w:r w:rsidRPr="005C5034">
              <w:rPr>
                <w:b/>
                <w:bCs/>
              </w:rPr>
              <w:t>No.</w:t>
            </w:r>
          </w:p>
        </w:tc>
        <w:tc>
          <w:tcPr>
            <w:tcW w:w="1143" w:type="dxa"/>
            <w:noWrap/>
            <w:hideMark/>
          </w:tcPr>
          <w:p w:rsidR="005C5034" w:rsidRPr="005C5034" w:rsidRDefault="005C5034" w:rsidP="005C5034">
            <w:pPr>
              <w:rPr>
                <w:b/>
                <w:bCs/>
              </w:rPr>
            </w:pPr>
            <w:r w:rsidRPr="005C5034">
              <w:rPr>
                <w:b/>
                <w:bCs/>
              </w:rPr>
              <w:t>Item description</w:t>
            </w:r>
          </w:p>
        </w:tc>
        <w:tc>
          <w:tcPr>
            <w:tcW w:w="669" w:type="dxa"/>
            <w:noWrap/>
            <w:hideMark/>
          </w:tcPr>
          <w:p w:rsidR="005C5034" w:rsidRPr="005C5034" w:rsidRDefault="005C5034" w:rsidP="005C5034">
            <w:pPr>
              <w:rPr>
                <w:b/>
                <w:bCs/>
              </w:rPr>
            </w:pPr>
            <w:r w:rsidRPr="005C5034">
              <w:rPr>
                <w:b/>
                <w:bCs/>
              </w:rPr>
              <w:t>Unit</w:t>
            </w:r>
          </w:p>
        </w:tc>
        <w:tc>
          <w:tcPr>
            <w:tcW w:w="1100" w:type="dxa"/>
            <w:noWrap/>
            <w:hideMark/>
          </w:tcPr>
          <w:p w:rsidR="005C5034" w:rsidRPr="005C5034" w:rsidRDefault="005C5034" w:rsidP="005C5034">
            <w:pPr>
              <w:rPr>
                <w:b/>
                <w:bCs/>
              </w:rPr>
            </w:pPr>
            <w:r w:rsidRPr="005C5034">
              <w:rPr>
                <w:b/>
                <w:bCs/>
              </w:rPr>
              <w:t>Quantity</w:t>
            </w:r>
          </w:p>
        </w:tc>
        <w:tc>
          <w:tcPr>
            <w:tcW w:w="3936" w:type="dxa"/>
            <w:noWrap/>
            <w:hideMark/>
          </w:tcPr>
          <w:p w:rsidR="005C5034" w:rsidRPr="005C5034" w:rsidRDefault="005C5034" w:rsidP="005C5034">
            <w:pPr>
              <w:rPr>
                <w:b/>
                <w:bCs/>
              </w:rPr>
            </w:pPr>
            <w:r w:rsidRPr="005C5034">
              <w:rPr>
                <w:b/>
                <w:bCs/>
              </w:rPr>
              <w:t>Remarks</w:t>
            </w:r>
          </w:p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  <w:tr w:rsidR="005C5034" w:rsidRPr="005C5034" w:rsidTr="005C5034">
        <w:trPr>
          <w:trHeight w:val="405"/>
        </w:trPr>
        <w:tc>
          <w:tcPr>
            <w:tcW w:w="1024" w:type="dxa"/>
            <w:noWrap/>
            <w:hideMark/>
          </w:tcPr>
          <w:p w:rsidR="005C5034" w:rsidRPr="005C5034" w:rsidRDefault="005C5034">
            <w:r w:rsidRPr="005C5034">
              <w:t xml:space="preserve">Α. CIVIL WORKS </w:t>
            </w:r>
            <w:proofErr w:type="spellStart"/>
            <w:r w:rsidRPr="005C5034">
              <w:t>Souda</w:t>
            </w:r>
            <w:proofErr w:type="spellEnd"/>
            <w:r w:rsidRPr="005C5034">
              <w:t xml:space="preserve"> ( Installation of Fence)</w:t>
            </w:r>
          </w:p>
        </w:tc>
        <w:tc>
          <w:tcPr>
            <w:tcW w:w="1143" w:type="dxa"/>
            <w:noWrap/>
            <w:hideMark/>
          </w:tcPr>
          <w:p w:rsidR="005C5034" w:rsidRPr="005C5034" w:rsidRDefault="005C5034">
            <w:r w:rsidRPr="005C5034">
              <w:t> </w:t>
            </w:r>
          </w:p>
        </w:tc>
        <w:tc>
          <w:tcPr>
            <w:tcW w:w="669" w:type="dxa"/>
            <w:noWrap/>
            <w:hideMark/>
          </w:tcPr>
          <w:p w:rsidR="005C5034" w:rsidRPr="005C5034" w:rsidRDefault="005C5034">
            <w:r w:rsidRPr="005C5034">
              <w:t> </w:t>
            </w:r>
          </w:p>
        </w:tc>
        <w:tc>
          <w:tcPr>
            <w:tcW w:w="1100" w:type="dxa"/>
            <w:noWrap/>
            <w:hideMark/>
          </w:tcPr>
          <w:p w:rsidR="005C5034" w:rsidRPr="005C5034" w:rsidRDefault="005C5034">
            <w:r w:rsidRPr="005C5034">
              <w:t> </w:t>
            </w:r>
          </w:p>
        </w:tc>
        <w:tc>
          <w:tcPr>
            <w:tcW w:w="3936" w:type="dxa"/>
            <w:noWrap/>
            <w:hideMark/>
          </w:tcPr>
          <w:p w:rsidR="005C5034" w:rsidRPr="005C5034" w:rsidRDefault="005C5034">
            <w:r w:rsidRPr="005C5034">
              <w:t> </w:t>
            </w:r>
          </w:p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  <w:tr w:rsidR="005C5034" w:rsidRPr="005C5034" w:rsidTr="005C5034">
        <w:trPr>
          <w:trHeight w:val="2235"/>
        </w:trPr>
        <w:tc>
          <w:tcPr>
            <w:tcW w:w="1024" w:type="dxa"/>
            <w:noWrap/>
            <w:hideMark/>
          </w:tcPr>
          <w:p w:rsidR="005C5034" w:rsidRPr="005C5034" w:rsidRDefault="005C5034" w:rsidP="005C5034">
            <w:r w:rsidRPr="005C5034">
              <w:t>1</w:t>
            </w:r>
          </w:p>
        </w:tc>
        <w:tc>
          <w:tcPr>
            <w:tcW w:w="1143" w:type="dxa"/>
            <w:noWrap/>
            <w:hideMark/>
          </w:tcPr>
          <w:p w:rsidR="005C5034" w:rsidRPr="005C5034" w:rsidRDefault="005C5034" w:rsidP="005C5034">
            <w:r w:rsidRPr="005C5034">
              <w:t>Fencing</w:t>
            </w:r>
          </w:p>
        </w:tc>
        <w:tc>
          <w:tcPr>
            <w:tcW w:w="669" w:type="dxa"/>
            <w:noWrap/>
            <w:hideMark/>
          </w:tcPr>
          <w:p w:rsidR="005C5034" w:rsidRPr="005C5034" w:rsidRDefault="005C5034" w:rsidP="005C5034">
            <w:r w:rsidRPr="005C5034">
              <w:t>m</w:t>
            </w:r>
          </w:p>
        </w:tc>
        <w:tc>
          <w:tcPr>
            <w:tcW w:w="1100" w:type="dxa"/>
            <w:noWrap/>
            <w:hideMark/>
          </w:tcPr>
          <w:p w:rsidR="005C5034" w:rsidRPr="005C5034" w:rsidRDefault="005C5034" w:rsidP="005C5034">
            <w:r w:rsidRPr="005C5034">
              <w:t>200</w:t>
            </w:r>
          </w:p>
        </w:tc>
        <w:tc>
          <w:tcPr>
            <w:tcW w:w="3936" w:type="dxa"/>
            <w:noWrap/>
            <w:hideMark/>
          </w:tcPr>
          <w:p w:rsidR="005C5034" w:rsidRPr="005C5034" w:rsidRDefault="005C5034">
            <w:r w:rsidRPr="005C5034">
              <w:t xml:space="preserve">Fencing in </w:t>
            </w:r>
            <w:proofErr w:type="spellStart"/>
            <w:r w:rsidRPr="005C5034">
              <w:t>Souda</w:t>
            </w:r>
            <w:proofErr w:type="spellEnd"/>
            <w:r w:rsidRPr="005C5034">
              <w:t xml:space="preserve"> Camp. The fence panel will be rectangular </w:t>
            </w:r>
            <w:proofErr w:type="gramStart"/>
            <w:r w:rsidRPr="005C5034">
              <w:t>62x132mm ,</w:t>
            </w:r>
            <w:proofErr w:type="gramEnd"/>
            <w:r w:rsidRPr="005C5034">
              <w:t xml:space="preserve"> providing rigidity and anti-climbing features to the fence. Panels will be 25x2 mm, hot dip galvanized </w:t>
            </w:r>
            <w:proofErr w:type="gramStart"/>
            <w:r w:rsidRPr="005C5034">
              <w:t>in  reinforced</w:t>
            </w:r>
            <w:proofErr w:type="gramEnd"/>
            <w:r w:rsidRPr="005C5034">
              <w:t xml:space="preserve"> by horizontal blades and vertical bars , with pillars.  The height of the fence panel should be 2.5 m .The base of the fence will be footed in a movable concrete base, dimensions: length 2m to height 0,5m to width 0.2 m </w:t>
            </w:r>
          </w:p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  <w:tr w:rsidR="005C5034" w:rsidRPr="005C5034" w:rsidTr="005C5034">
        <w:trPr>
          <w:trHeight w:val="960"/>
        </w:trPr>
        <w:tc>
          <w:tcPr>
            <w:tcW w:w="1024" w:type="dxa"/>
            <w:noWrap/>
            <w:hideMark/>
          </w:tcPr>
          <w:p w:rsidR="005C5034" w:rsidRPr="005C5034" w:rsidRDefault="005C5034" w:rsidP="005C5034">
            <w:r w:rsidRPr="005C5034">
              <w:t>2</w:t>
            </w:r>
          </w:p>
        </w:tc>
        <w:tc>
          <w:tcPr>
            <w:tcW w:w="1143" w:type="dxa"/>
            <w:noWrap/>
            <w:hideMark/>
          </w:tcPr>
          <w:p w:rsidR="005C5034" w:rsidRPr="005C5034" w:rsidRDefault="005C5034" w:rsidP="005C5034">
            <w:r w:rsidRPr="005C5034">
              <w:t>Construction of gate</w:t>
            </w:r>
          </w:p>
        </w:tc>
        <w:tc>
          <w:tcPr>
            <w:tcW w:w="669" w:type="dxa"/>
            <w:noWrap/>
            <w:hideMark/>
          </w:tcPr>
          <w:p w:rsidR="005C5034" w:rsidRPr="005C5034" w:rsidRDefault="005C5034" w:rsidP="005C5034">
            <w:r w:rsidRPr="005C5034">
              <w:t>item</w:t>
            </w:r>
          </w:p>
        </w:tc>
        <w:tc>
          <w:tcPr>
            <w:tcW w:w="1100" w:type="dxa"/>
            <w:noWrap/>
            <w:hideMark/>
          </w:tcPr>
          <w:p w:rsidR="005C5034" w:rsidRPr="005C5034" w:rsidRDefault="005C5034" w:rsidP="005C5034">
            <w:r w:rsidRPr="005C5034">
              <w:t>3</w:t>
            </w:r>
          </w:p>
        </w:tc>
        <w:tc>
          <w:tcPr>
            <w:tcW w:w="3936" w:type="dxa"/>
            <w:noWrap/>
            <w:hideMark/>
          </w:tcPr>
          <w:p w:rsidR="005C5034" w:rsidRPr="005C5034" w:rsidRDefault="005C5034">
            <w:r w:rsidRPr="005C5034">
              <w:t>Supply and construction of 3 metal gates with poles 5m wide and 3 m height. Gate should be divided into two parts a. 2.5 m &amp; b. 1 m with all necessary fitting to lock &amp; open as required.</w:t>
            </w:r>
          </w:p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  <w:tr w:rsidR="005C5034" w:rsidRPr="005C5034" w:rsidTr="005C5034">
        <w:trPr>
          <w:trHeight w:val="1320"/>
        </w:trPr>
        <w:tc>
          <w:tcPr>
            <w:tcW w:w="1024" w:type="dxa"/>
            <w:noWrap/>
            <w:hideMark/>
          </w:tcPr>
          <w:p w:rsidR="005C5034" w:rsidRPr="005C5034" w:rsidRDefault="005C5034" w:rsidP="005C5034">
            <w:r w:rsidRPr="005C5034">
              <w:t>3</w:t>
            </w:r>
          </w:p>
        </w:tc>
        <w:tc>
          <w:tcPr>
            <w:tcW w:w="1143" w:type="dxa"/>
            <w:noWrap/>
            <w:hideMark/>
          </w:tcPr>
          <w:p w:rsidR="005C5034" w:rsidRPr="005C5034" w:rsidRDefault="005C5034" w:rsidP="005C5034">
            <w:r w:rsidRPr="005C5034">
              <w:t>Construction of gate</w:t>
            </w:r>
          </w:p>
        </w:tc>
        <w:tc>
          <w:tcPr>
            <w:tcW w:w="669" w:type="dxa"/>
            <w:noWrap/>
            <w:hideMark/>
          </w:tcPr>
          <w:p w:rsidR="005C5034" w:rsidRPr="005C5034" w:rsidRDefault="005C5034" w:rsidP="005C5034">
            <w:r w:rsidRPr="005C5034">
              <w:t>item</w:t>
            </w:r>
          </w:p>
        </w:tc>
        <w:tc>
          <w:tcPr>
            <w:tcW w:w="1100" w:type="dxa"/>
            <w:noWrap/>
            <w:hideMark/>
          </w:tcPr>
          <w:p w:rsidR="005C5034" w:rsidRPr="005C5034" w:rsidRDefault="005C5034" w:rsidP="005C5034">
            <w:r w:rsidRPr="005C5034">
              <w:t>2</w:t>
            </w:r>
          </w:p>
        </w:tc>
        <w:tc>
          <w:tcPr>
            <w:tcW w:w="3936" w:type="dxa"/>
            <w:noWrap/>
            <w:hideMark/>
          </w:tcPr>
          <w:p w:rsidR="005C5034" w:rsidRPr="005C5034" w:rsidRDefault="005C5034">
            <w:r w:rsidRPr="005C5034">
              <w:t>Supply and construction of 1 metal gates with poles 3m wide and 3 m height. Gate should be divided into two parts a. 1.5 m &amp; b. 1 m with all necessary fitting to lock &amp; open as required.</w:t>
            </w:r>
          </w:p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  <w:tr w:rsidR="005C5034" w:rsidRPr="005C5034" w:rsidTr="005C5034">
        <w:trPr>
          <w:trHeight w:val="810"/>
        </w:trPr>
        <w:tc>
          <w:tcPr>
            <w:tcW w:w="1024" w:type="dxa"/>
            <w:noWrap/>
            <w:hideMark/>
          </w:tcPr>
          <w:p w:rsidR="005C5034" w:rsidRPr="005C5034" w:rsidRDefault="005C5034" w:rsidP="005C5034">
            <w:r w:rsidRPr="005C5034">
              <w:t>4</w:t>
            </w:r>
          </w:p>
        </w:tc>
        <w:tc>
          <w:tcPr>
            <w:tcW w:w="1143" w:type="dxa"/>
            <w:noWrap/>
            <w:hideMark/>
          </w:tcPr>
          <w:p w:rsidR="005C5034" w:rsidRPr="005C5034" w:rsidRDefault="005C5034" w:rsidP="005C5034">
            <w:r w:rsidRPr="005C5034">
              <w:t>Construction of gate</w:t>
            </w:r>
          </w:p>
        </w:tc>
        <w:tc>
          <w:tcPr>
            <w:tcW w:w="669" w:type="dxa"/>
            <w:noWrap/>
            <w:hideMark/>
          </w:tcPr>
          <w:p w:rsidR="005C5034" w:rsidRPr="005C5034" w:rsidRDefault="005C5034" w:rsidP="005C5034">
            <w:r w:rsidRPr="005C5034">
              <w:t>item</w:t>
            </w:r>
          </w:p>
        </w:tc>
        <w:tc>
          <w:tcPr>
            <w:tcW w:w="1100" w:type="dxa"/>
            <w:noWrap/>
            <w:hideMark/>
          </w:tcPr>
          <w:p w:rsidR="005C5034" w:rsidRPr="005C5034" w:rsidRDefault="005C5034" w:rsidP="005C5034">
            <w:r w:rsidRPr="005C5034">
              <w:t>5</w:t>
            </w:r>
          </w:p>
        </w:tc>
        <w:tc>
          <w:tcPr>
            <w:tcW w:w="3936" w:type="dxa"/>
            <w:noWrap/>
            <w:hideMark/>
          </w:tcPr>
          <w:p w:rsidR="005C5034" w:rsidRPr="005C5034" w:rsidRDefault="005C5034">
            <w:r w:rsidRPr="005C5034">
              <w:t xml:space="preserve">Supply and construction of 5 metal gates with poles 1 m wide and 3 m height. </w:t>
            </w:r>
          </w:p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  <w:tr w:rsidR="005C5034" w:rsidRPr="005C5034" w:rsidTr="005C5034">
        <w:trPr>
          <w:trHeight w:val="1215"/>
        </w:trPr>
        <w:tc>
          <w:tcPr>
            <w:tcW w:w="1024" w:type="dxa"/>
            <w:noWrap/>
            <w:hideMark/>
          </w:tcPr>
          <w:p w:rsidR="005C5034" w:rsidRPr="005C5034" w:rsidRDefault="005C5034"/>
        </w:tc>
        <w:tc>
          <w:tcPr>
            <w:tcW w:w="1143" w:type="dxa"/>
            <w:noWrap/>
            <w:hideMark/>
          </w:tcPr>
          <w:p w:rsidR="005C5034" w:rsidRPr="005C5034" w:rsidRDefault="005C5034"/>
        </w:tc>
        <w:tc>
          <w:tcPr>
            <w:tcW w:w="669" w:type="dxa"/>
            <w:noWrap/>
            <w:hideMark/>
          </w:tcPr>
          <w:p w:rsidR="005C5034" w:rsidRPr="005C5034" w:rsidRDefault="005C5034"/>
        </w:tc>
        <w:tc>
          <w:tcPr>
            <w:tcW w:w="1100" w:type="dxa"/>
            <w:noWrap/>
            <w:hideMark/>
          </w:tcPr>
          <w:p w:rsidR="005C5034" w:rsidRPr="005C5034" w:rsidRDefault="005C5034"/>
        </w:tc>
        <w:tc>
          <w:tcPr>
            <w:tcW w:w="3936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  <w:tr w:rsidR="005C5034" w:rsidRPr="005C5034" w:rsidTr="005C5034">
        <w:trPr>
          <w:trHeight w:val="915"/>
        </w:trPr>
        <w:tc>
          <w:tcPr>
            <w:tcW w:w="1024" w:type="dxa"/>
            <w:noWrap/>
            <w:hideMark/>
          </w:tcPr>
          <w:p w:rsidR="005C5034" w:rsidRPr="005C5034" w:rsidRDefault="005C5034"/>
        </w:tc>
        <w:tc>
          <w:tcPr>
            <w:tcW w:w="1143" w:type="dxa"/>
            <w:noWrap/>
            <w:hideMark/>
          </w:tcPr>
          <w:p w:rsidR="005C5034" w:rsidRPr="005C5034" w:rsidRDefault="005C5034"/>
        </w:tc>
        <w:tc>
          <w:tcPr>
            <w:tcW w:w="669" w:type="dxa"/>
            <w:noWrap/>
            <w:hideMark/>
          </w:tcPr>
          <w:p w:rsidR="005C5034" w:rsidRPr="005C5034" w:rsidRDefault="005C5034"/>
        </w:tc>
        <w:tc>
          <w:tcPr>
            <w:tcW w:w="1100" w:type="dxa"/>
            <w:noWrap/>
            <w:hideMark/>
          </w:tcPr>
          <w:p w:rsidR="005C5034" w:rsidRPr="005C5034" w:rsidRDefault="005C5034"/>
        </w:tc>
        <w:tc>
          <w:tcPr>
            <w:tcW w:w="3936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  <w:tc>
          <w:tcPr>
            <w:tcW w:w="325" w:type="dxa"/>
            <w:noWrap/>
            <w:hideMark/>
          </w:tcPr>
          <w:p w:rsidR="005C5034" w:rsidRPr="005C5034" w:rsidRDefault="005C5034"/>
        </w:tc>
      </w:tr>
    </w:tbl>
    <w:p w:rsidR="007C4966" w:rsidRDefault="007C4966">
      <w:bookmarkStart w:id="0" w:name="_GoBack"/>
      <w:bookmarkEnd w:id="0"/>
    </w:p>
    <w:sectPr w:rsidR="007C49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4"/>
    <w:rsid w:val="005C5034"/>
    <w:rsid w:val="006E795B"/>
    <w:rsid w:val="007C4966"/>
    <w:rsid w:val="00C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5B"/>
    <w:rPr>
      <w:lang w:val="en-GB" w:eastAsia="el-GR"/>
    </w:rPr>
  </w:style>
  <w:style w:type="paragraph" w:styleId="1">
    <w:name w:val="heading 1"/>
    <w:basedOn w:val="a"/>
    <w:next w:val="a"/>
    <w:link w:val="1Char"/>
    <w:qFormat/>
    <w:rsid w:val="006E795B"/>
    <w:pPr>
      <w:keepNext/>
      <w:outlineLvl w:val="0"/>
    </w:pPr>
    <w:rPr>
      <w:sz w:val="32"/>
      <w:lang w:val="el-GR"/>
    </w:rPr>
  </w:style>
  <w:style w:type="paragraph" w:styleId="2">
    <w:name w:val="heading 2"/>
    <w:basedOn w:val="a"/>
    <w:next w:val="a"/>
    <w:link w:val="2Char"/>
    <w:qFormat/>
    <w:rsid w:val="006E795B"/>
    <w:pPr>
      <w:keepNext/>
      <w:ind w:left="720"/>
      <w:jc w:val="both"/>
      <w:outlineLvl w:val="1"/>
    </w:pPr>
    <w:rPr>
      <w:sz w:val="28"/>
      <w:lang w:val="el-GR"/>
    </w:rPr>
  </w:style>
  <w:style w:type="paragraph" w:styleId="3">
    <w:name w:val="heading 3"/>
    <w:basedOn w:val="a"/>
    <w:next w:val="a"/>
    <w:link w:val="3Char"/>
    <w:qFormat/>
    <w:rsid w:val="006E795B"/>
    <w:pPr>
      <w:keepNext/>
      <w:ind w:left="3600"/>
      <w:jc w:val="both"/>
      <w:outlineLvl w:val="2"/>
    </w:pPr>
    <w:rPr>
      <w:b/>
      <w:sz w:val="28"/>
      <w:u w:val="single"/>
      <w:lang w:val="el-GR"/>
    </w:rPr>
  </w:style>
  <w:style w:type="paragraph" w:styleId="4">
    <w:name w:val="heading 4"/>
    <w:basedOn w:val="a"/>
    <w:next w:val="a"/>
    <w:link w:val="4Char"/>
    <w:semiHidden/>
    <w:unhideWhenUsed/>
    <w:qFormat/>
    <w:rsid w:val="00C72DA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2DAB"/>
    <w:rPr>
      <w:sz w:val="32"/>
      <w:lang w:eastAsia="el-GR"/>
    </w:rPr>
  </w:style>
  <w:style w:type="character" w:customStyle="1" w:styleId="2Char">
    <w:name w:val="Επικεφαλίδα 2 Char"/>
    <w:basedOn w:val="a0"/>
    <w:link w:val="2"/>
    <w:rsid w:val="00C72DAB"/>
    <w:rPr>
      <w:sz w:val="28"/>
      <w:lang w:eastAsia="el-GR"/>
    </w:rPr>
  </w:style>
  <w:style w:type="character" w:customStyle="1" w:styleId="3Char">
    <w:name w:val="Επικεφαλίδα 3 Char"/>
    <w:basedOn w:val="a0"/>
    <w:link w:val="3"/>
    <w:rsid w:val="00C72DAB"/>
    <w:rPr>
      <w:b/>
      <w:sz w:val="28"/>
      <w:u w:val="single"/>
      <w:lang w:eastAsia="el-GR"/>
    </w:rPr>
  </w:style>
  <w:style w:type="character" w:customStyle="1" w:styleId="4Char">
    <w:name w:val="Επικεφαλίδα 4 Char"/>
    <w:basedOn w:val="a0"/>
    <w:link w:val="4"/>
    <w:semiHidden/>
    <w:rsid w:val="00C72DAB"/>
    <w:rPr>
      <w:rFonts w:asciiTheme="minorHAnsi" w:eastAsiaTheme="minorEastAsia" w:hAnsiTheme="minorHAnsi" w:cstheme="minorBidi"/>
      <w:b/>
      <w:bCs/>
      <w:sz w:val="28"/>
      <w:szCs w:val="28"/>
      <w:lang w:val="en-GB" w:eastAsia="el-GR"/>
    </w:rPr>
  </w:style>
  <w:style w:type="paragraph" w:styleId="a3">
    <w:name w:val="List Paragraph"/>
    <w:basedOn w:val="a"/>
    <w:uiPriority w:val="34"/>
    <w:qFormat/>
    <w:rsid w:val="006E795B"/>
    <w:pPr>
      <w:ind w:left="720"/>
    </w:pPr>
  </w:style>
  <w:style w:type="table" w:styleId="a4">
    <w:name w:val="Table Grid"/>
    <w:basedOn w:val="a1"/>
    <w:uiPriority w:val="59"/>
    <w:rsid w:val="005C5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5B"/>
    <w:rPr>
      <w:lang w:val="en-GB" w:eastAsia="el-GR"/>
    </w:rPr>
  </w:style>
  <w:style w:type="paragraph" w:styleId="1">
    <w:name w:val="heading 1"/>
    <w:basedOn w:val="a"/>
    <w:next w:val="a"/>
    <w:link w:val="1Char"/>
    <w:qFormat/>
    <w:rsid w:val="006E795B"/>
    <w:pPr>
      <w:keepNext/>
      <w:outlineLvl w:val="0"/>
    </w:pPr>
    <w:rPr>
      <w:sz w:val="32"/>
      <w:lang w:val="el-GR"/>
    </w:rPr>
  </w:style>
  <w:style w:type="paragraph" w:styleId="2">
    <w:name w:val="heading 2"/>
    <w:basedOn w:val="a"/>
    <w:next w:val="a"/>
    <w:link w:val="2Char"/>
    <w:qFormat/>
    <w:rsid w:val="006E795B"/>
    <w:pPr>
      <w:keepNext/>
      <w:ind w:left="720"/>
      <w:jc w:val="both"/>
      <w:outlineLvl w:val="1"/>
    </w:pPr>
    <w:rPr>
      <w:sz w:val="28"/>
      <w:lang w:val="el-GR"/>
    </w:rPr>
  </w:style>
  <w:style w:type="paragraph" w:styleId="3">
    <w:name w:val="heading 3"/>
    <w:basedOn w:val="a"/>
    <w:next w:val="a"/>
    <w:link w:val="3Char"/>
    <w:qFormat/>
    <w:rsid w:val="006E795B"/>
    <w:pPr>
      <w:keepNext/>
      <w:ind w:left="3600"/>
      <w:jc w:val="both"/>
      <w:outlineLvl w:val="2"/>
    </w:pPr>
    <w:rPr>
      <w:b/>
      <w:sz w:val="28"/>
      <w:u w:val="single"/>
      <w:lang w:val="el-GR"/>
    </w:rPr>
  </w:style>
  <w:style w:type="paragraph" w:styleId="4">
    <w:name w:val="heading 4"/>
    <w:basedOn w:val="a"/>
    <w:next w:val="a"/>
    <w:link w:val="4Char"/>
    <w:semiHidden/>
    <w:unhideWhenUsed/>
    <w:qFormat/>
    <w:rsid w:val="00C72DA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2DAB"/>
    <w:rPr>
      <w:sz w:val="32"/>
      <w:lang w:eastAsia="el-GR"/>
    </w:rPr>
  </w:style>
  <w:style w:type="character" w:customStyle="1" w:styleId="2Char">
    <w:name w:val="Επικεφαλίδα 2 Char"/>
    <w:basedOn w:val="a0"/>
    <w:link w:val="2"/>
    <w:rsid w:val="00C72DAB"/>
    <w:rPr>
      <w:sz w:val="28"/>
      <w:lang w:eastAsia="el-GR"/>
    </w:rPr>
  </w:style>
  <w:style w:type="character" w:customStyle="1" w:styleId="3Char">
    <w:name w:val="Επικεφαλίδα 3 Char"/>
    <w:basedOn w:val="a0"/>
    <w:link w:val="3"/>
    <w:rsid w:val="00C72DAB"/>
    <w:rPr>
      <w:b/>
      <w:sz w:val="28"/>
      <w:u w:val="single"/>
      <w:lang w:eastAsia="el-GR"/>
    </w:rPr>
  </w:style>
  <w:style w:type="character" w:customStyle="1" w:styleId="4Char">
    <w:name w:val="Επικεφαλίδα 4 Char"/>
    <w:basedOn w:val="a0"/>
    <w:link w:val="4"/>
    <w:semiHidden/>
    <w:rsid w:val="00C72DAB"/>
    <w:rPr>
      <w:rFonts w:asciiTheme="minorHAnsi" w:eastAsiaTheme="minorEastAsia" w:hAnsiTheme="minorHAnsi" w:cstheme="minorBidi"/>
      <w:b/>
      <w:bCs/>
      <w:sz w:val="28"/>
      <w:szCs w:val="28"/>
      <w:lang w:val="en-GB" w:eastAsia="el-GR"/>
    </w:rPr>
  </w:style>
  <w:style w:type="paragraph" w:styleId="a3">
    <w:name w:val="List Paragraph"/>
    <w:basedOn w:val="a"/>
    <w:uiPriority w:val="34"/>
    <w:qFormat/>
    <w:rsid w:val="006E795B"/>
    <w:pPr>
      <w:ind w:left="720"/>
    </w:pPr>
  </w:style>
  <w:style w:type="table" w:styleId="a4">
    <w:name w:val="Table Grid"/>
    <w:basedOn w:val="a1"/>
    <w:uiPriority w:val="59"/>
    <w:rsid w:val="005C5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1</cp:revision>
  <dcterms:created xsi:type="dcterms:W3CDTF">2016-12-15T06:33:00Z</dcterms:created>
  <dcterms:modified xsi:type="dcterms:W3CDTF">2016-12-15T06:34:00Z</dcterms:modified>
</cp:coreProperties>
</file>